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00"/>
        <w:gridCol w:w="1980"/>
        <w:gridCol w:w="1791"/>
        <w:gridCol w:w="1719"/>
        <w:gridCol w:w="2160"/>
        <w:gridCol w:w="1664"/>
        <w:gridCol w:w="1869"/>
      </w:tblGrid>
      <w:tr w:rsidR="004E40BA" w:rsidTr="006764DE">
        <w:tc>
          <w:tcPr>
            <w:tcW w:w="1278" w:type="dxa"/>
          </w:tcPr>
          <w:p w:rsidR="004E40BA" w:rsidRDefault="004E40BA">
            <w:r>
              <w:t>Functions</w:t>
            </w:r>
          </w:p>
        </w:tc>
        <w:tc>
          <w:tcPr>
            <w:tcW w:w="1800" w:type="dxa"/>
          </w:tcPr>
          <w:p w:rsidR="004E40BA" w:rsidRDefault="006764DE">
            <w:r>
              <w:t>Sum Rule</w:t>
            </w:r>
          </w:p>
        </w:tc>
        <w:tc>
          <w:tcPr>
            <w:tcW w:w="1980" w:type="dxa"/>
          </w:tcPr>
          <w:p w:rsidR="004E40BA" w:rsidRDefault="006764DE">
            <w:r>
              <w:t>Difference Rule</w:t>
            </w:r>
          </w:p>
        </w:tc>
        <w:tc>
          <w:tcPr>
            <w:tcW w:w="1791" w:type="dxa"/>
          </w:tcPr>
          <w:p w:rsidR="004E40BA" w:rsidRDefault="006764DE">
            <w:r>
              <w:t>Product Rule</w:t>
            </w:r>
          </w:p>
        </w:tc>
        <w:tc>
          <w:tcPr>
            <w:tcW w:w="1719" w:type="dxa"/>
          </w:tcPr>
          <w:p w:rsidR="004E40BA" w:rsidRDefault="006764DE" w:rsidP="004E40BA">
            <w:r>
              <w:t>Quotient Rule</w:t>
            </w:r>
          </w:p>
        </w:tc>
        <w:tc>
          <w:tcPr>
            <w:tcW w:w="2160" w:type="dxa"/>
          </w:tcPr>
          <w:p w:rsidR="004E40BA" w:rsidRDefault="006764DE">
            <w:r>
              <w:t xml:space="preserve">Composition </w:t>
            </w:r>
          </w:p>
          <w:p w:rsidR="006764DE" w:rsidRDefault="006764DE">
            <w:r>
              <w:t>Adding / Difference</w:t>
            </w:r>
          </w:p>
        </w:tc>
        <w:tc>
          <w:tcPr>
            <w:tcW w:w="1664" w:type="dxa"/>
          </w:tcPr>
          <w:p w:rsidR="006764DE" w:rsidRDefault="006764DE" w:rsidP="006764DE">
            <w:r>
              <w:t>Composition</w:t>
            </w:r>
          </w:p>
          <w:p w:rsidR="004E40BA" w:rsidRDefault="006764DE" w:rsidP="006764DE">
            <w:r>
              <w:t>Product</w:t>
            </w:r>
          </w:p>
        </w:tc>
        <w:tc>
          <w:tcPr>
            <w:tcW w:w="1869" w:type="dxa"/>
          </w:tcPr>
          <w:p w:rsidR="006764DE" w:rsidRDefault="006764DE" w:rsidP="006764DE">
            <w:r>
              <w:t xml:space="preserve">Composition </w:t>
            </w:r>
          </w:p>
          <w:p w:rsidR="004E40BA" w:rsidRDefault="006764DE" w:rsidP="006764DE">
            <w:r>
              <w:t>Quotient</w:t>
            </w:r>
          </w:p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Linear</w:t>
            </w:r>
          </w:p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>
            <w:bookmarkStart w:id="0" w:name="_GoBack"/>
            <w:bookmarkEnd w:id="0"/>
          </w:p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 xml:space="preserve">Quadratic 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Polynomial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Power</w:t>
            </w:r>
          </w:p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Rational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Exponential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Logarithmic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6764DE">
        <w:tc>
          <w:tcPr>
            <w:tcW w:w="1278" w:type="dxa"/>
          </w:tcPr>
          <w:p w:rsidR="004E40BA" w:rsidRDefault="004E40BA">
            <w:r>
              <w:t>Piecewise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1800" w:type="dxa"/>
          </w:tcPr>
          <w:p w:rsidR="004E40BA" w:rsidRDefault="004E40BA"/>
        </w:tc>
        <w:tc>
          <w:tcPr>
            <w:tcW w:w="1980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19" w:type="dxa"/>
          </w:tcPr>
          <w:p w:rsidR="004E40BA" w:rsidRDefault="004E40BA"/>
        </w:tc>
        <w:tc>
          <w:tcPr>
            <w:tcW w:w="2160" w:type="dxa"/>
          </w:tcPr>
          <w:p w:rsidR="004E40BA" w:rsidRDefault="004E40BA"/>
        </w:tc>
        <w:tc>
          <w:tcPr>
            <w:tcW w:w="1664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</w:tbl>
    <w:p w:rsidR="00482F1C" w:rsidRDefault="00482F1C"/>
    <w:sectPr w:rsidR="00482F1C" w:rsidSect="004E40BA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A"/>
    <w:rsid w:val="00431781"/>
    <w:rsid w:val="00482F1C"/>
    <w:rsid w:val="004E40BA"/>
    <w:rsid w:val="006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EABA-A27B-41DA-BB20-2C14B84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2</cp:revision>
  <cp:lastPrinted>2012-01-02T16:24:00Z</cp:lastPrinted>
  <dcterms:created xsi:type="dcterms:W3CDTF">2012-01-02T16:29:00Z</dcterms:created>
  <dcterms:modified xsi:type="dcterms:W3CDTF">2012-01-02T16:29:00Z</dcterms:modified>
</cp:coreProperties>
</file>