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53" w:rsidRDefault="00097C53">
      <w:pPr>
        <w:rPr>
          <w:b/>
        </w:rPr>
      </w:pPr>
      <w:bookmarkStart w:id="0" w:name="_GoBack"/>
      <w:bookmarkEnd w:id="0"/>
    </w:p>
    <w:p w:rsidR="00227F85" w:rsidRDefault="00F632CF">
      <w:pPr>
        <w:rPr>
          <w:b/>
        </w:rPr>
      </w:pPr>
      <w:r w:rsidRPr="00F632CF">
        <w:rPr>
          <w:b/>
        </w:rPr>
        <w:t>Name</w:t>
      </w:r>
      <w:proofErr w:type="gramStart"/>
      <w:r w:rsidRPr="00F632CF">
        <w:rPr>
          <w:b/>
        </w:rPr>
        <w:t>:_</w:t>
      </w:r>
      <w:proofErr w:type="gramEnd"/>
      <w:r w:rsidRPr="00F632CF">
        <w:rPr>
          <w:b/>
        </w:rPr>
        <w:t>_______________________Date:_______</w:t>
      </w:r>
      <w:r>
        <w:rPr>
          <w:b/>
        </w:rPr>
        <w:t>_________Period:_______________</w:t>
      </w:r>
    </w:p>
    <w:p w:rsidR="00BE68FD" w:rsidRDefault="00BE68FD">
      <w:pPr>
        <w:rPr>
          <w:b/>
        </w:rPr>
      </w:pPr>
    </w:p>
    <w:p w:rsidR="000E649D" w:rsidRDefault="000E649D">
      <w:pPr>
        <w:rPr>
          <w:b/>
        </w:rPr>
      </w:pPr>
      <w:r>
        <w:rPr>
          <w:b/>
        </w:rPr>
        <w:t>Similar techniques for solving rational equations can be used to solve rational inequalities. Solutions should be expressed using interval notation</w:t>
      </w:r>
      <w:r w:rsidR="00EB4F9B">
        <w:rPr>
          <w:b/>
        </w:rPr>
        <w:t xml:space="preserve"> and a shaded</w:t>
      </w:r>
      <w:r>
        <w:rPr>
          <w:b/>
        </w:rPr>
        <w:t xml:space="preserve"> number line.</w:t>
      </w:r>
    </w:p>
    <w:p w:rsidR="000E649D" w:rsidRDefault="000E649D">
      <w:pPr>
        <w:rPr>
          <w:b/>
        </w:rPr>
      </w:pPr>
    </w:p>
    <w:p w:rsidR="002F34FB" w:rsidRDefault="00DC4E9A">
      <w:pPr>
        <w:rPr>
          <w:b/>
        </w:rPr>
      </w:pPr>
      <w:r>
        <w:rPr>
          <w:rFonts w:eastAsiaTheme="minorEastAsia"/>
          <w:noProof/>
        </w:rPr>
        <w:drawing>
          <wp:anchor distT="0" distB="0" distL="114300" distR="114300" simplePos="0" relativeHeight="251658240" behindDoc="1" locked="0" layoutInCell="1" allowOverlap="1" wp14:anchorId="430E05EA" wp14:editId="0C05C97D">
            <wp:simplePos x="0" y="0"/>
            <wp:positionH relativeFrom="column">
              <wp:posOffset>857250</wp:posOffset>
            </wp:positionH>
            <wp:positionV relativeFrom="paragraph">
              <wp:posOffset>143510</wp:posOffset>
            </wp:positionV>
            <wp:extent cx="5314950" cy="2401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png"/>
                    <pic:cNvPicPr/>
                  </pic:nvPicPr>
                  <pic:blipFill>
                    <a:blip r:embed="rId8">
                      <a:extLst>
                        <a:ext uri="{28A0092B-C50C-407E-A947-70E740481C1C}">
                          <a14:useLocalDpi xmlns:a14="http://schemas.microsoft.com/office/drawing/2010/main" val="0"/>
                        </a:ext>
                      </a:extLst>
                    </a:blip>
                    <a:stretch>
                      <a:fillRect/>
                    </a:stretch>
                  </pic:blipFill>
                  <pic:spPr>
                    <a:xfrm>
                      <a:off x="0" y="0"/>
                      <a:ext cx="5314950" cy="2401570"/>
                    </a:xfrm>
                    <a:prstGeom prst="rect">
                      <a:avLst/>
                    </a:prstGeom>
                  </pic:spPr>
                </pic:pic>
              </a:graphicData>
            </a:graphic>
            <wp14:sizeRelH relativeFrom="page">
              <wp14:pctWidth>0</wp14:pctWidth>
            </wp14:sizeRelH>
            <wp14:sizeRelV relativeFrom="page">
              <wp14:pctHeight>0</wp14:pctHeight>
            </wp14:sizeRelV>
          </wp:anchor>
        </w:drawing>
      </w:r>
      <w:r w:rsidR="002F34FB">
        <w:rPr>
          <w:b/>
        </w:rPr>
        <w:t>Example:</w:t>
      </w:r>
      <w:r w:rsidR="00EB4F9B">
        <w:rPr>
          <w:b/>
        </w:rPr>
        <w:t xml:space="preserve">        </w:t>
      </w:r>
      <w:r w:rsidR="002F34FB">
        <w:rPr>
          <w:b/>
        </w:rPr>
        <w:t xml:space="preserve"> </w:t>
      </w:r>
      <w:r w:rsidR="000E649D">
        <w:t xml:space="preserve">Solve </w:t>
      </w:r>
      <m:oMath>
        <m:f>
          <m:fPr>
            <m:ctrlPr>
              <w:rPr>
                <w:rFonts w:ascii="Cambria Math" w:hAnsi="Cambria Math"/>
                <w:i/>
              </w:rPr>
            </m:ctrlPr>
          </m:fPr>
          <m:num>
            <m:r>
              <w:rPr>
                <w:rFonts w:ascii="Cambria Math" w:hAnsi="Cambria Math"/>
              </w:rPr>
              <m:t>2</m:t>
            </m:r>
          </m:num>
          <m:den>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6x</m:t>
            </m:r>
          </m:den>
        </m:f>
        <m:r>
          <w:rPr>
            <w:rFonts w:ascii="Cambria Math" w:hAnsi="Cambria Math"/>
          </w:rPr>
          <m:t>&gt;</m:t>
        </m:r>
        <m:f>
          <m:fPr>
            <m:ctrlPr>
              <w:rPr>
                <w:rFonts w:ascii="Cambria Math" w:hAnsi="Cambria Math"/>
                <w:i/>
              </w:rPr>
            </m:ctrlPr>
          </m:fPr>
          <m:num>
            <m:r>
              <w:rPr>
                <w:rFonts w:ascii="Cambria Math" w:hAnsi="Cambria Math"/>
              </w:rPr>
              <m:t>3</m:t>
            </m:r>
          </m:num>
          <m:den>
            <m:r>
              <w:rPr>
                <w:rFonts w:ascii="Cambria Math" w:hAnsi="Cambria Math"/>
              </w:rPr>
              <m:t>4</m:t>
            </m:r>
          </m:den>
        </m:f>
      </m:oMath>
    </w:p>
    <w:p w:rsidR="002F34FB" w:rsidRDefault="002F34FB">
      <w:pPr>
        <w:rPr>
          <w:b/>
        </w:rPr>
      </w:pPr>
    </w:p>
    <w:p w:rsidR="0054417A" w:rsidRDefault="002F34FB" w:rsidP="000A0700">
      <w:r>
        <w:rPr>
          <w:b/>
        </w:rPr>
        <w:t>Steps</w:t>
      </w:r>
      <w:r w:rsidR="00BE68FD" w:rsidRPr="00450DAF">
        <w:rPr>
          <w:b/>
        </w:rPr>
        <w:t>:</w:t>
      </w:r>
      <w:r w:rsidR="00450DAF">
        <w:t xml:space="preserve"> </w:t>
      </w:r>
    </w:p>
    <w:p w:rsidR="009B0D8F" w:rsidRDefault="002F34FB" w:rsidP="000E649D">
      <w:pPr>
        <w:ind w:left="720"/>
        <w:rPr>
          <w:rFonts w:eastAsiaTheme="minorEastAsia"/>
        </w:rPr>
      </w:pPr>
      <w:r w:rsidRPr="00EB4F9B">
        <w:rPr>
          <w:b/>
          <w:sz w:val="22"/>
          <w:szCs w:val="22"/>
        </w:rPr>
        <w:t>1</w:t>
      </w:r>
      <w:r w:rsidRPr="0054417A">
        <w:rPr>
          <w:sz w:val="22"/>
          <w:szCs w:val="22"/>
        </w:rPr>
        <w:t xml:space="preserve">) </w:t>
      </w:r>
      <w:r w:rsidR="0052757C">
        <w:rPr>
          <w:sz w:val="22"/>
          <w:szCs w:val="22"/>
        </w:rPr>
        <w:t>Replace the inequality with an</w:t>
      </w:r>
      <w:r w:rsidR="00FD6006">
        <w:rPr>
          <w:sz w:val="22"/>
          <w:szCs w:val="22"/>
        </w:rPr>
        <w:t xml:space="preserve"> equal sign and solve</w:t>
      </w:r>
      <w:r w:rsidR="0052757C">
        <w:rPr>
          <w:sz w:val="22"/>
          <w:szCs w:val="22"/>
        </w:rPr>
        <w:t xml:space="preserve">  </w:t>
      </w:r>
      <m:oMath>
        <m:f>
          <m:fPr>
            <m:ctrlPr>
              <w:rPr>
                <w:rFonts w:ascii="Cambria Math" w:hAnsi="Cambria Math"/>
                <w:i/>
              </w:rPr>
            </m:ctrlPr>
          </m:fPr>
          <m:num>
            <m:r>
              <w:rPr>
                <w:rFonts w:ascii="Cambria Math" w:hAnsi="Cambria Math"/>
              </w:rPr>
              <m:t>2</m:t>
            </m:r>
          </m:num>
          <m:den>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6x</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sidR="0052757C">
        <w:rPr>
          <w:rFonts w:eastAsiaTheme="minorEastAsia"/>
        </w:rPr>
        <w:t xml:space="preserve">  </w:t>
      </w:r>
      <w:r w:rsidR="00FD6006">
        <w:rPr>
          <w:rFonts w:eastAsiaTheme="minorEastAsia"/>
        </w:rPr>
        <w:t>for x.</w:t>
      </w:r>
      <w:r w:rsidR="0052757C">
        <w:rPr>
          <w:rFonts w:eastAsiaTheme="minorEastAsia"/>
        </w:rPr>
        <w:t xml:space="preserve">  Using an LCD value of 12x, </w:t>
      </w:r>
      <w:r w:rsidR="001A4281">
        <w:rPr>
          <w:rFonts w:eastAsiaTheme="minorEastAsia"/>
        </w:rPr>
        <w:t xml:space="preserve">multiplying each side of the equation by the LCD and solving for x, </w:t>
      </w:r>
      <w:r w:rsidR="0052757C">
        <w:rPr>
          <w:rFonts w:eastAsiaTheme="minorEastAsia"/>
        </w:rPr>
        <w:t>the solution</w:t>
      </w:r>
      <w:r w:rsidR="001A4281">
        <w:rPr>
          <w:rFonts w:eastAsiaTheme="minorEastAsia"/>
        </w:rPr>
        <w:t xml:space="preserve"> to the equation</w:t>
      </w:r>
      <w:r w:rsidR="0052757C">
        <w:rPr>
          <w:rFonts w:eastAsiaTheme="minorEastAsia"/>
        </w:rPr>
        <w:t xml:space="preserve"> is x =</w:t>
      </w:r>
      <w:r w:rsidR="003210B0">
        <w:rPr>
          <w:rFonts w:eastAsiaTheme="minorEastAsia"/>
        </w:rPr>
        <w:t xml:space="preserve"> 2. </w:t>
      </w:r>
    </w:p>
    <w:p w:rsidR="001A4281" w:rsidRDefault="001A4281" w:rsidP="000E649D">
      <w:pPr>
        <w:ind w:left="720"/>
        <w:rPr>
          <w:rFonts w:eastAsiaTheme="minorEastAsia"/>
        </w:rPr>
      </w:pPr>
    </w:p>
    <w:p w:rsidR="001A4281" w:rsidRDefault="001A4281" w:rsidP="000E649D">
      <w:pPr>
        <w:ind w:left="720"/>
        <w:rPr>
          <w:rFonts w:eastAsiaTheme="minorEastAsia"/>
        </w:rPr>
      </w:pPr>
      <w:r w:rsidRPr="00EB4F9B">
        <w:rPr>
          <w:rFonts w:eastAsiaTheme="minorEastAsia"/>
          <w:b/>
        </w:rPr>
        <w:t>2</w:t>
      </w:r>
      <w:r>
        <w:rPr>
          <w:rFonts w:eastAsiaTheme="minorEastAsia"/>
        </w:rPr>
        <w:t xml:space="preserve">) Place the solution x = 2 </w:t>
      </w:r>
      <w:r w:rsidRPr="00EB4F9B">
        <w:rPr>
          <w:rFonts w:eastAsiaTheme="minorEastAsia"/>
          <w:b/>
        </w:rPr>
        <w:t>and</w:t>
      </w:r>
      <w:r>
        <w:rPr>
          <w:rFonts w:eastAsiaTheme="minorEastAsia"/>
        </w:rPr>
        <w:t xml:space="preserve"> the restricted domain values from the original inequality (i.e. x = 0) onto a number line. These are the critical points for the solution. Use open circles for domain restrictions and open or closed circles for the equation solution critical points, based </w:t>
      </w:r>
      <w:r w:rsidR="00EB4F9B">
        <w:rPr>
          <w:rFonts w:eastAsiaTheme="minorEastAsia"/>
        </w:rPr>
        <w:t>on the original inequality symbol.</w:t>
      </w:r>
    </w:p>
    <w:p w:rsidR="001A4281" w:rsidRDefault="00DC4E9A" w:rsidP="000E649D">
      <w:pPr>
        <w:ind w:left="720"/>
        <w:rPr>
          <w:rFonts w:eastAsiaTheme="minorEastAsia"/>
        </w:rPr>
      </w:pPr>
      <w:r>
        <w:rPr>
          <w:rFonts w:eastAsiaTheme="minorEastAsia"/>
          <w:noProof/>
        </w:rPr>
        <w:drawing>
          <wp:anchor distT="0" distB="0" distL="114300" distR="114300" simplePos="0" relativeHeight="251657215" behindDoc="1" locked="0" layoutInCell="1" allowOverlap="1" wp14:anchorId="73CFC9DE" wp14:editId="05804C8D">
            <wp:simplePos x="0" y="0"/>
            <wp:positionH relativeFrom="column">
              <wp:posOffset>838200</wp:posOffset>
            </wp:positionH>
            <wp:positionV relativeFrom="paragraph">
              <wp:posOffset>-3175</wp:posOffset>
            </wp:positionV>
            <wp:extent cx="5314950" cy="2401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png"/>
                    <pic:cNvPicPr/>
                  </pic:nvPicPr>
                  <pic:blipFill>
                    <a:blip r:embed="rId8">
                      <a:extLst>
                        <a:ext uri="{28A0092B-C50C-407E-A947-70E740481C1C}">
                          <a14:useLocalDpi xmlns:a14="http://schemas.microsoft.com/office/drawing/2010/main" val="0"/>
                        </a:ext>
                      </a:extLst>
                    </a:blip>
                    <a:stretch>
                      <a:fillRect/>
                    </a:stretch>
                  </pic:blipFill>
                  <pic:spPr>
                    <a:xfrm>
                      <a:off x="0" y="0"/>
                      <a:ext cx="5314950" cy="2401570"/>
                    </a:xfrm>
                    <a:prstGeom prst="rect">
                      <a:avLst/>
                    </a:prstGeom>
                  </pic:spPr>
                </pic:pic>
              </a:graphicData>
            </a:graphic>
            <wp14:sizeRelH relativeFrom="page">
              <wp14:pctWidth>0</wp14:pctWidth>
            </wp14:sizeRelH>
            <wp14:sizeRelV relativeFrom="page">
              <wp14:pctHeight>0</wp14:pctHeight>
            </wp14:sizeRelV>
          </wp:anchor>
        </w:drawing>
      </w:r>
    </w:p>
    <w:p w:rsidR="00EB4F9B" w:rsidRDefault="00EB4F9B" w:rsidP="000E649D">
      <w:pPr>
        <w:ind w:left="720"/>
        <w:rPr>
          <w:rFonts w:eastAsiaTheme="minorEastAsia"/>
        </w:rPr>
      </w:pPr>
    </w:p>
    <w:p w:rsidR="00EB4F9B" w:rsidRDefault="00EB4F9B" w:rsidP="000E649D">
      <w:pPr>
        <w:ind w:left="720"/>
        <w:rPr>
          <w:rFonts w:eastAsiaTheme="minorEastAsia"/>
        </w:rPr>
      </w:pPr>
    </w:p>
    <w:p w:rsidR="001A4281" w:rsidRDefault="001A4281" w:rsidP="000E649D">
      <w:pPr>
        <w:ind w:left="720"/>
        <w:rPr>
          <w:rFonts w:eastAsiaTheme="minorEastAsia"/>
        </w:rPr>
      </w:pPr>
      <w:r w:rsidRPr="00EB4F9B">
        <w:rPr>
          <w:rFonts w:eastAsiaTheme="minorEastAsia"/>
          <w:b/>
        </w:rPr>
        <w:t>3</w:t>
      </w:r>
      <w:r>
        <w:rPr>
          <w:rFonts w:eastAsiaTheme="minorEastAsia"/>
        </w:rPr>
        <w:t>) Select test values for x on each side</w:t>
      </w:r>
      <w:r w:rsidR="00EB4F9B">
        <w:rPr>
          <w:rFonts w:eastAsiaTheme="minorEastAsia"/>
        </w:rPr>
        <w:t xml:space="preserve"> of each critical point</w:t>
      </w:r>
      <w:r>
        <w:rPr>
          <w:rFonts w:eastAsiaTheme="minorEastAsia"/>
        </w:rPr>
        <w:t xml:space="preserve"> (e.g. x = 3, x = 1, x = -1) and test to see if these values satisfy the original inequality. If the value satisfies the inequality, then this value is part of the solution and the region of the number line containing this value should be shaded. If the value does not satisfy the inequality, the region of the number line containing that value should not be shaded.</w:t>
      </w:r>
    </w:p>
    <w:p w:rsidR="00EB4F9B" w:rsidRDefault="00EB4F9B" w:rsidP="000E649D">
      <w:pPr>
        <w:ind w:left="720"/>
        <w:rPr>
          <w:rFonts w:eastAsiaTheme="minorEastAsia"/>
        </w:rPr>
      </w:pPr>
    </w:p>
    <w:p w:rsidR="00EB4F9B" w:rsidRDefault="00EB4F9B" w:rsidP="000E649D">
      <w:pPr>
        <w:ind w:left="720"/>
        <w:rPr>
          <w:rFonts w:eastAsiaTheme="minorEastAsia"/>
        </w:rPr>
      </w:pPr>
      <w:r>
        <w:rPr>
          <w:rFonts w:eastAsiaTheme="minorEastAsia"/>
        </w:rPr>
        <w:t>x</w:t>
      </w:r>
      <w:r w:rsidR="00DC4E9A">
        <w:rPr>
          <w:rFonts w:eastAsiaTheme="minorEastAsia"/>
        </w:rPr>
        <w:t xml:space="preserve"> = -1 doesn’t</w:t>
      </w:r>
      <w:r>
        <w:rPr>
          <w:rFonts w:eastAsiaTheme="minorEastAsia"/>
        </w:rPr>
        <w:t xml:space="preserve"> satisfy the inequality.  x = 1 does satisf</w:t>
      </w:r>
      <w:r w:rsidR="00DC4E9A">
        <w:rPr>
          <w:rFonts w:eastAsiaTheme="minorEastAsia"/>
        </w:rPr>
        <w:t>y the inequality. x = 3 doesn’t</w:t>
      </w:r>
      <w:r>
        <w:rPr>
          <w:rFonts w:eastAsiaTheme="minorEastAsia"/>
        </w:rPr>
        <w:t xml:space="preserve"> satisfy the inequality</w:t>
      </w:r>
    </w:p>
    <w:p w:rsidR="00DC4E9A" w:rsidRDefault="00DC4E9A" w:rsidP="000E649D">
      <w:pPr>
        <w:ind w:left="720"/>
        <w:rPr>
          <w:rFonts w:eastAsiaTheme="minorEastAsia"/>
        </w:rPr>
      </w:pPr>
    </w:p>
    <w:p w:rsidR="00DC4E9A" w:rsidRDefault="00DC4E9A" w:rsidP="000E649D">
      <w:pPr>
        <w:ind w:left="720"/>
        <w:rPr>
          <w:rFonts w:eastAsiaTheme="minorEastAsia"/>
        </w:rPr>
      </w:pPr>
    </w:p>
    <w:p w:rsidR="001A4281" w:rsidRDefault="001A4281" w:rsidP="00DC4E9A">
      <w:pPr>
        <w:rPr>
          <w:rFonts w:eastAsiaTheme="minorEastAsia"/>
        </w:rPr>
      </w:pPr>
    </w:p>
    <w:p w:rsidR="001A4281" w:rsidRPr="0054417A" w:rsidRDefault="001A4281" w:rsidP="000E649D">
      <w:pPr>
        <w:ind w:left="720"/>
        <w:rPr>
          <w:sz w:val="22"/>
          <w:szCs w:val="22"/>
        </w:rPr>
      </w:pPr>
      <w:r w:rsidRPr="00EB4F9B">
        <w:rPr>
          <w:rFonts w:eastAsiaTheme="minorEastAsia"/>
          <w:b/>
        </w:rPr>
        <w:t>4</w:t>
      </w:r>
      <w:r>
        <w:rPr>
          <w:rFonts w:eastAsiaTheme="minorEastAsia"/>
        </w:rPr>
        <w:t xml:space="preserve">) Write the shaded solution 0 &lt; x &lt; 2 using interval </w:t>
      </w:r>
      <w:r w:rsidR="00AB4AA4">
        <w:rPr>
          <w:rFonts w:eastAsiaTheme="minorEastAsia"/>
        </w:rPr>
        <w:t xml:space="preserve">notation, i.e. </w:t>
      </w:r>
      <w:r>
        <w:rPr>
          <w:rFonts w:eastAsiaTheme="minorEastAsia"/>
        </w:rPr>
        <w:t>(0, 2)</w:t>
      </w:r>
    </w:p>
    <w:p w:rsidR="00450DAF" w:rsidRDefault="00450DAF" w:rsidP="009B0D8F">
      <w:pPr>
        <w:tabs>
          <w:tab w:val="left" w:pos="1515"/>
        </w:tabs>
        <w:spacing w:line="276" w:lineRule="auto"/>
      </w:pPr>
    </w:p>
    <w:p w:rsidR="000F0C90" w:rsidRDefault="000E649D" w:rsidP="005C03C2">
      <w:pPr>
        <w:spacing w:line="276" w:lineRule="auto"/>
        <w:rPr>
          <w:b/>
        </w:rPr>
      </w:pPr>
      <w:r>
        <w:rPr>
          <w:b/>
        </w:rPr>
        <w:t>Solve the following rational inequalities</w:t>
      </w:r>
      <w:r w:rsidR="009A38B5">
        <w:rPr>
          <w:b/>
        </w:rPr>
        <w:t>. Draw and shade a number line and express the solution using interval notation.</w:t>
      </w:r>
    </w:p>
    <w:p w:rsidR="00492569" w:rsidRDefault="00492569" w:rsidP="005C03C2">
      <w:pPr>
        <w:spacing w:line="276" w:lineRule="auto"/>
        <w:rPr>
          <w:b/>
        </w:rPr>
      </w:pPr>
    </w:p>
    <w:p w:rsidR="00492569" w:rsidRDefault="00492569" w:rsidP="005C03C2">
      <w:pPr>
        <w:spacing w:line="276" w:lineRule="auto"/>
        <w:rPr>
          <w:rFonts w:eastAsiaTheme="minorEastAsia"/>
          <w:b/>
        </w:rPr>
      </w:pPr>
      <w:r>
        <w:rPr>
          <w:b/>
        </w:rPr>
        <w:t xml:space="preserve">1)  </w:t>
      </w:r>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&gt;</m:t>
        </m:r>
        <m:f>
          <m:fPr>
            <m:ctrlPr>
              <w:rPr>
                <w:rFonts w:ascii="Cambria Math" w:hAnsi="Cambria Math"/>
                <w:i/>
              </w:rPr>
            </m:ctrlPr>
          </m:fPr>
          <m:num>
            <m:r>
              <w:rPr>
                <w:rFonts w:ascii="Cambria Math" w:hAnsi="Cambria Math"/>
              </w:rPr>
              <m:t>16</m:t>
            </m:r>
          </m:num>
          <m:den>
            <m:r>
              <w:rPr>
                <w:rFonts w:ascii="Cambria Math" w:hAnsi="Cambria Math"/>
              </w:rPr>
              <m:t>x</m:t>
            </m:r>
          </m:den>
        </m:f>
      </m:oMath>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t>Solution</w:t>
      </w:r>
      <w:proofErr w:type="gramStart"/>
      <w:r>
        <w:rPr>
          <w:rFonts w:eastAsiaTheme="minorEastAsia"/>
          <w:b/>
        </w:rPr>
        <w:t>:_</w:t>
      </w:r>
      <w:proofErr w:type="gramEnd"/>
      <w:r>
        <w:rPr>
          <w:rFonts w:eastAsiaTheme="minorEastAsia"/>
          <w:b/>
        </w:rPr>
        <w:t xml:space="preserve">____________________  </w:t>
      </w:r>
    </w:p>
    <w:p w:rsidR="00492569" w:rsidRDefault="00492569" w:rsidP="005C03C2">
      <w:pPr>
        <w:spacing w:line="276" w:lineRule="auto"/>
        <w:rPr>
          <w:rFonts w:eastAsiaTheme="minorEastAsia"/>
          <w:b/>
        </w:rPr>
      </w:pPr>
    </w:p>
    <w:p w:rsidR="00492569" w:rsidRDefault="00492569" w:rsidP="005C03C2">
      <w:pPr>
        <w:spacing w:line="276" w:lineRule="auto"/>
        <w:rPr>
          <w:rFonts w:eastAsiaTheme="minorEastAsia"/>
          <w:b/>
        </w:rPr>
      </w:pPr>
    </w:p>
    <w:p w:rsidR="00492569" w:rsidRDefault="00492569" w:rsidP="005C03C2">
      <w:pPr>
        <w:spacing w:line="276" w:lineRule="auto"/>
        <w:rPr>
          <w:rFonts w:eastAsiaTheme="minorEastAsia"/>
          <w:b/>
        </w:rPr>
      </w:pPr>
    </w:p>
    <w:p w:rsidR="00492569" w:rsidRDefault="00492569" w:rsidP="005C03C2">
      <w:pPr>
        <w:spacing w:line="276" w:lineRule="auto"/>
        <w:rPr>
          <w:rFonts w:eastAsiaTheme="minorEastAsia"/>
          <w:b/>
        </w:rPr>
      </w:pPr>
    </w:p>
    <w:p w:rsidR="00492569" w:rsidRDefault="00492569" w:rsidP="005C03C2">
      <w:pPr>
        <w:spacing w:line="276" w:lineRule="auto"/>
        <w:rPr>
          <w:rFonts w:eastAsiaTheme="minorEastAsia"/>
          <w:b/>
        </w:rPr>
      </w:pPr>
    </w:p>
    <w:p w:rsidR="00492569" w:rsidRDefault="00492569" w:rsidP="005C03C2">
      <w:pPr>
        <w:spacing w:line="276" w:lineRule="auto"/>
        <w:rPr>
          <w:rFonts w:eastAsiaTheme="minorEastAsia"/>
          <w:b/>
        </w:rPr>
      </w:pPr>
    </w:p>
    <w:p w:rsidR="00492569" w:rsidRPr="00492569" w:rsidRDefault="00492569" w:rsidP="00492569">
      <w:pPr>
        <w:spacing w:line="276" w:lineRule="auto"/>
        <w:rPr>
          <w:b/>
        </w:rPr>
      </w:pPr>
      <w:r>
        <w:rPr>
          <w:b/>
        </w:rPr>
        <w:t xml:space="preserve">2)  </w:t>
      </w:r>
      <m:oMath>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x-1</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6</m:t>
            </m:r>
          </m:den>
        </m:f>
      </m:oMath>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r>
      <w:r w:rsidR="009A38B5">
        <w:rPr>
          <w:rFonts w:eastAsiaTheme="minorEastAsia"/>
          <w:b/>
        </w:rPr>
        <w:tab/>
        <w:t>Solution</w:t>
      </w:r>
      <w:proofErr w:type="gramStart"/>
      <w:r>
        <w:rPr>
          <w:rFonts w:eastAsiaTheme="minorEastAsia"/>
          <w:b/>
        </w:rPr>
        <w:t>:_</w:t>
      </w:r>
      <w:proofErr w:type="gramEnd"/>
      <w:r>
        <w:rPr>
          <w:rFonts w:eastAsiaTheme="minorEastAsia"/>
          <w:b/>
        </w:rPr>
        <w:t xml:space="preserve">____________________  </w:t>
      </w:r>
    </w:p>
    <w:p w:rsidR="00492569" w:rsidRDefault="00492569" w:rsidP="005C03C2">
      <w:pPr>
        <w:spacing w:line="276" w:lineRule="auto"/>
        <w:rPr>
          <w:b/>
        </w:rPr>
      </w:pPr>
    </w:p>
    <w:p w:rsidR="00492569" w:rsidRDefault="00492569" w:rsidP="005C03C2">
      <w:pPr>
        <w:spacing w:line="276" w:lineRule="auto"/>
        <w:rPr>
          <w:b/>
        </w:rPr>
      </w:pPr>
    </w:p>
    <w:p w:rsidR="00492569" w:rsidRDefault="00492569" w:rsidP="005C03C2">
      <w:pPr>
        <w:spacing w:line="276" w:lineRule="auto"/>
        <w:rPr>
          <w:b/>
        </w:rPr>
      </w:pPr>
    </w:p>
    <w:p w:rsidR="00492569" w:rsidRDefault="00492569" w:rsidP="005C03C2">
      <w:pPr>
        <w:spacing w:line="276" w:lineRule="auto"/>
        <w:rPr>
          <w:b/>
        </w:rPr>
      </w:pPr>
    </w:p>
    <w:p w:rsidR="00492569" w:rsidRDefault="00492569" w:rsidP="005C03C2">
      <w:pPr>
        <w:spacing w:line="276" w:lineRule="auto"/>
        <w:rPr>
          <w:b/>
        </w:rPr>
      </w:pPr>
    </w:p>
    <w:p w:rsidR="00492569" w:rsidRDefault="00492569" w:rsidP="005C03C2">
      <w:pPr>
        <w:spacing w:line="276" w:lineRule="auto"/>
        <w:rPr>
          <w:b/>
        </w:rPr>
      </w:pPr>
    </w:p>
    <w:p w:rsidR="0051765D" w:rsidRDefault="0051765D" w:rsidP="0051765D">
      <w:pPr>
        <w:spacing w:line="276" w:lineRule="auto"/>
        <w:rPr>
          <w:b/>
        </w:rPr>
      </w:pPr>
    </w:p>
    <w:p w:rsidR="0051765D" w:rsidRDefault="0051765D" w:rsidP="0051765D">
      <w:pPr>
        <w:spacing w:line="276" w:lineRule="auto"/>
        <w:rPr>
          <w:rFonts w:eastAsiaTheme="minorEastAsia"/>
          <w:b/>
        </w:rPr>
      </w:pPr>
      <w:r>
        <w:rPr>
          <w:b/>
        </w:rPr>
        <w:t>3)</w:t>
      </w:r>
      <w:r w:rsidR="00FD6006">
        <w:rPr>
          <w:b/>
        </w:rPr>
        <w:t xml:space="preserve"> </w:t>
      </w:r>
      <w:r>
        <w:rPr>
          <w:b/>
        </w:rPr>
        <w:t xml:space="preserve">  </w:t>
      </w:r>
      <m:oMath>
        <m:f>
          <m:fPr>
            <m:ctrlPr>
              <w:rPr>
                <w:rFonts w:ascii="Cambria Math" w:hAnsi="Cambria Math"/>
                <w:i/>
              </w:rPr>
            </m:ctrlPr>
          </m:fPr>
          <m:num>
            <m:r>
              <w:rPr>
                <w:rFonts w:ascii="Cambria Math" w:hAnsi="Cambria Math"/>
              </w:rPr>
              <m:t>(x-2)(x-1)</m:t>
            </m:r>
          </m:num>
          <m:den>
            <m:d>
              <m:dPr>
                <m:ctrlPr>
                  <w:rPr>
                    <w:rFonts w:ascii="Cambria Math" w:hAnsi="Cambria Math"/>
                    <w:i/>
                  </w:rPr>
                </m:ctrlPr>
              </m:dPr>
              <m:e>
                <m:r>
                  <w:rPr>
                    <w:rFonts w:ascii="Cambria Math" w:hAnsi="Cambria Math"/>
                  </w:rPr>
                  <m:t>x-3</m:t>
                </m:r>
              </m:e>
            </m:d>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den>
        </m:f>
        <m:r>
          <w:rPr>
            <w:rFonts w:ascii="Cambria Math" w:hAnsi="Cambria Math"/>
          </w:rPr>
          <m:t>&lt;0</m:t>
        </m:r>
      </m:oMath>
      <w:r w:rsidR="00FD6006">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Solution</w:t>
      </w:r>
      <w:proofErr w:type="gramStart"/>
      <w:r>
        <w:rPr>
          <w:rFonts w:eastAsiaTheme="minorEastAsia"/>
          <w:b/>
        </w:rPr>
        <w:t>:_</w:t>
      </w:r>
      <w:proofErr w:type="gramEnd"/>
      <w:r>
        <w:rPr>
          <w:rFonts w:eastAsiaTheme="minorEastAsia"/>
          <w:b/>
        </w:rPr>
        <w:t xml:space="preserve">____________________  </w:t>
      </w: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Pr="00492569" w:rsidRDefault="0051765D" w:rsidP="0051765D">
      <w:pPr>
        <w:spacing w:line="276" w:lineRule="auto"/>
        <w:rPr>
          <w:b/>
        </w:rPr>
      </w:pPr>
      <w:r>
        <w:rPr>
          <w:b/>
        </w:rPr>
        <w:t>4)</w:t>
      </w:r>
      <w:r w:rsidR="00FD6006">
        <w:rPr>
          <w:b/>
        </w:rPr>
        <w:t xml:space="preserve"> </w:t>
      </w:r>
      <w:r>
        <w:rPr>
          <w:b/>
        </w:rPr>
        <w:t xml:space="preserve">  </w:t>
      </w:r>
      <m:oMath>
        <m:f>
          <m:fPr>
            <m:ctrlPr>
              <w:rPr>
                <w:rFonts w:ascii="Cambria Math" w:hAnsi="Cambria Math"/>
                <w:i/>
              </w:rPr>
            </m:ctrlPr>
          </m:fPr>
          <m:num>
            <m:r>
              <w:rPr>
                <w:rFonts w:ascii="Cambria Math" w:hAnsi="Cambria Math"/>
              </w:rPr>
              <m:t>2</m:t>
            </m:r>
          </m:num>
          <m:den>
            <m:r>
              <w:rPr>
                <w:rFonts w:ascii="Cambria Math" w:hAnsi="Cambria Math"/>
              </w:rPr>
              <m:t>x</m:t>
            </m:r>
          </m:den>
        </m:f>
        <m:r>
          <w:rPr>
            <w:rFonts w:ascii="Cambria Math" w:hAnsi="Cambria Math"/>
          </w:rPr>
          <m:t>+3&gt;</m:t>
        </m:r>
        <m:f>
          <m:fPr>
            <m:ctrlPr>
              <w:rPr>
                <w:rFonts w:ascii="Cambria Math" w:hAnsi="Cambria Math"/>
                <w:i/>
              </w:rPr>
            </m:ctrlPr>
          </m:fPr>
          <m:num>
            <m:r>
              <w:rPr>
                <w:rFonts w:ascii="Cambria Math" w:hAnsi="Cambria Math"/>
              </w:rPr>
              <m:t>29</m:t>
            </m:r>
          </m:num>
          <m:den>
            <m:r>
              <w:rPr>
                <w:rFonts w:ascii="Cambria Math" w:hAnsi="Cambria Math"/>
              </w:rPr>
              <m:t>x</m:t>
            </m:r>
          </m:den>
        </m:f>
      </m:oMath>
      <w:r>
        <w:rPr>
          <w:rFonts w:eastAsiaTheme="minorEastAsia"/>
          <w:b/>
        </w:rPr>
        <w:tab/>
      </w:r>
      <w:r>
        <w:rPr>
          <w:rFonts w:eastAsiaTheme="minorEastAsia"/>
          <w:b/>
        </w:rPr>
        <w:tab/>
      </w:r>
      <w:r w:rsidR="00FD6006">
        <w:rPr>
          <w:rFonts w:eastAsiaTheme="minorEastAsia"/>
          <w:b/>
        </w:rPr>
        <w:t xml:space="preserve"> </w:t>
      </w:r>
      <w:r w:rsidR="00FD6006">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Solution</w:t>
      </w:r>
      <w:proofErr w:type="gramStart"/>
      <w:r>
        <w:rPr>
          <w:rFonts w:eastAsiaTheme="minorEastAsia"/>
          <w:b/>
        </w:rPr>
        <w:t>:_</w:t>
      </w:r>
      <w:proofErr w:type="gramEnd"/>
      <w:r>
        <w:rPr>
          <w:rFonts w:eastAsiaTheme="minorEastAsia"/>
          <w:b/>
        </w:rPr>
        <w:t xml:space="preserve">____________________  </w:t>
      </w: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b/>
        </w:rPr>
      </w:pPr>
    </w:p>
    <w:p w:rsidR="0051765D" w:rsidRDefault="0051765D" w:rsidP="0051765D">
      <w:pPr>
        <w:spacing w:line="276" w:lineRule="auto"/>
        <w:rPr>
          <w:rFonts w:eastAsiaTheme="minorEastAsia"/>
          <w:b/>
        </w:rPr>
      </w:pPr>
      <w:r>
        <w:rPr>
          <w:b/>
        </w:rPr>
        <w:t xml:space="preserve">5) </w:t>
      </w:r>
      <w:r w:rsidR="00FD6006">
        <w:rPr>
          <w:b/>
        </w:rPr>
        <w:t xml:space="preserve"> </w:t>
      </w:r>
      <w:r>
        <w:rPr>
          <w:b/>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den>
        </m:f>
        <m:r>
          <w:rPr>
            <w:rFonts w:ascii="Cambria Math" w:hAnsi="Cambria Math"/>
          </w:rPr>
          <m:t>≥0</m:t>
        </m:r>
      </m:oMath>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Solution</w:t>
      </w:r>
      <w:proofErr w:type="gramStart"/>
      <w:r>
        <w:rPr>
          <w:rFonts w:eastAsiaTheme="minorEastAsia"/>
          <w:b/>
        </w:rPr>
        <w:t>:_</w:t>
      </w:r>
      <w:proofErr w:type="gramEnd"/>
      <w:r>
        <w:rPr>
          <w:rFonts w:eastAsiaTheme="minorEastAsia"/>
          <w:b/>
        </w:rPr>
        <w:t xml:space="preserve">____________________  </w:t>
      </w: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Default="0051765D" w:rsidP="0051765D">
      <w:pPr>
        <w:spacing w:line="276" w:lineRule="auto"/>
        <w:rPr>
          <w:rFonts w:eastAsiaTheme="minorEastAsia"/>
          <w:b/>
        </w:rPr>
      </w:pPr>
    </w:p>
    <w:p w:rsidR="0051765D" w:rsidRPr="00492569" w:rsidRDefault="0051765D" w:rsidP="0051765D">
      <w:pPr>
        <w:spacing w:line="276" w:lineRule="auto"/>
        <w:rPr>
          <w:b/>
        </w:rPr>
      </w:pPr>
      <w:r>
        <w:rPr>
          <w:b/>
        </w:rPr>
        <w:t xml:space="preserve">6) </w:t>
      </w:r>
      <w:r w:rsidR="00FD6006">
        <w:rPr>
          <w:b/>
        </w:rPr>
        <w:t xml:space="preserve"> </w:t>
      </w:r>
      <w:r>
        <w:rPr>
          <w:b/>
        </w:rPr>
        <w:t xml:space="preserve"> </w:t>
      </w:r>
      <m:oMath>
        <m:f>
          <m:fPr>
            <m:ctrlPr>
              <w:rPr>
                <w:rFonts w:ascii="Cambria Math" w:hAnsi="Cambria Math"/>
                <w:i/>
              </w:rPr>
            </m:ctrlPr>
          </m:fPr>
          <m:num>
            <m:r>
              <w:rPr>
                <w:rFonts w:ascii="Cambria Math" w:hAnsi="Cambria Math"/>
              </w:rPr>
              <m:t>7</m:t>
            </m:r>
          </m:num>
          <m:den>
            <m:r>
              <w:rPr>
                <w:rFonts w:ascii="Cambria Math" w:hAnsi="Cambria Math"/>
              </w:rPr>
              <m:t>x+1</m:t>
            </m:r>
          </m:den>
        </m:f>
        <m:r>
          <w:rPr>
            <w:rFonts w:ascii="Cambria Math" w:hAnsi="Cambria Math"/>
          </w:rPr>
          <m:t>&gt;7</m:t>
        </m:r>
      </m:oMath>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00FD6006">
        <w:rPr>
          <w:rFonts w:eastAsiaTheme="minorEastAsia"/>
          <w:b/>
        </w:rPr>
        <w:tab/>
      </w:r>
      <w:r>
        <w:rPr>
          <w:rFonts w:eastAsiaTheme="minorEastAsia"/>
          <w:b/>
        </w:rPr>
        <w:t>Solution</w:t>
      </w:r>
      <w:proofErr w:type="gramStart"/>
      <w:r>
        <w:rPr>
          <w:rFonts w:eastAsiaTheme="minorEastAsia"/>
          <w:b/>
        </w:rPr>
        <w:t>:_</w:t>
      </w:r>
      <w:proofErr w:type="gramEnd"/>
      <w:r>
        <w:rPr>
          <w:rFonts w:eastAsiaTheme="minorEastAsia"/>
          <w:b/>
        </w:rPr>
        <w:t xml:space="preserve">____________________  </w:t>
      </w:r>
    </w:p>
    <w:p w:rsidR="00492569" w:rsidRPr="00492569" w:rsidRDefault="00492569" w:rsidP="005C03C2">
      <w:pPr>
        <w:spacing w:line="276" w:lineRule="auto"/>
        <w:rPr>
          <w:b/>
        </w:rPr>
      </w:pPr>
    </w:p>
    <w:sectPr w:rsidR="00492569" w:rsidRPr="00492569" w:rsidSect="00097C53">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24" w:rsidRDefault="005F7824">
      <w:r>
        <w:separator/>
      </w:r>
    </w:p>
  </w:endnote>
  <w:endnote w:type="continuationSeparator" w:id="0">
    <w:p w:rsidR="005F7824" w:rsidRDefault="005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24" w:rsidRDefault="005F7824">
      <w:r>
        <w:separator/>
      </w:r>
    </w:p>
  </w:footnote>
  <w:footnote w:type="continuationSeparator" w:id="0">
    <w:p w:rsidR="005F7824" w:rsidRDefault="005F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CF" w:rsidRDefault="00411063" w:rsidP="00B577D2">
    <w:pPr>
      <w:pStyle w:val="Header"/>
    </w:pPr>
    <w:r>
      <w:t>Integrated Trig.</w:t>
    </w:r>
    <w:r w:rsidR="00EE69D3">
      <w:t xml:space="preserve"> </w:t>
    </w:r>
    <w:r w:rsidR="00EE69D3">
      <w:tab/>
    </w:r>
    <w:r w:rsidR="00EE69D3">
      <w:tab/>
    </w:r>
    <w:r w:rsidR="008F4FA9">
      <w:t>Rational Inequalities</w:t>
    </w:r>
    <w:r w:rsidR="002F34FB">
      <w:t xml:space="preserve"> WS</w:t>
    </w:r>
    <w:r w:rsidR="008F4FA9">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E87"/>
    <w:multiLevelType w:val="hybridMultilevel"/>
    <w:tmpl w:val="C834E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71A5"/>
    <w:multiLevelType w:val="hybridMultilevel"/>
    <w:tmpl w:val="BF023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73A9A"/>
    <w:multiLevelType w:val="hybridMultilevel"/>
    <w:tmpl w:val="258E15A6"/>
    <w:lvl w:ilvl="0" w:tplc="240C6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A1EDE"/>
    <w:multiLevelType w:val="hybridMultilevel"/>
    <w:tmpl w:val="91C8120E"/>
    <w:lvl w:ilvl="0" w:tplc="E136729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CF"/>
    <w:rsid w:val="00055E90"/>
    <w:rsid w:val="0006257C"/>
    <w:rsid w:val="00097C53"/>
    <w:rsid w:val="000A0700"/>
    <w:rsid w:val="000A3985"/>
    <w:rsid w:val="000E4687"/>
    <w:rsid w:val="000E649D"/>
    <w:rsid w:val="000F0C90"/>
    <w:rsid w:val="001047FE"/>
    <w:rsid w:val="00107768"/>
    <w:rsid w:val="00133B3C"/>
    <w:rsid w:val="00154C26"/>
    <w:rsid w:val="00181CF2"/>
    <w:rsid w:val="00182C05"/>
    <w:rsid w:val="00195564"/>
    <w:rsid w:val="001A0387"/>
    <w:rsid w:val="001A4281"/>
    <w:rsid w:val="001E5638"/>
    <w:rsid w:val="00221231"/>
    <w:rsid w:val="00223C5A"/>
    <w:rsid w:val="00227F85"/>
    <w:rsid w:val="00251531"/>
    <w:rsid w:val="0025406F"/>
    <w:rsid w:val="00296960"/>
    <w:rsid w:val="002B4AC3"/>
    <w:rsid w:val="002F34FB"/>
    <w:rsid w:val="00300824"/>
    <w:rsid w:val="003210B0"/>
    <w:rsid w:val="003564B6"/>
    <w:rsid w:val="00395367"/>
    <w:rsid w:val="003C3389"/>
    <w:rsid w:val="003C3CE9"/>
    <w:rsid w:val="00402629"/>
    <w:rsid w:val="00411063"/>
    <w:rsid w:val="00450DAF"/>
    <w:rsid w:val="00452588"/>
    <w:rsid w:val="00492569"/>
    <w:rsid w:val="0050028B"/>
    <w:rsid w:val="005136F1"/>
    <w:rsid w:val="0051765D"/>
    <w:rsid w:val="0052757C"/>
    <w:rsid w:val="0054417A"/>
    <w:rsid w:val="00557221"/>
    <w:rsid w:val="0055761F"/>
    <w:rsid w:val="0058014F"/>
    <w:rsid w:val="00594417"/>
    <w:rsid w:val="005A45B3"/>
    <w:rsid w:val="005C03C2"/>
    <w:rsid w:val="005C0FA7"/>
    <w:rsid w:val="005D10C9"/>
    <w:rsid w:val="005F7824"/>
    <w:rsid w:val="0060788C"/>
    <w:rsid w:val="0062492B"/>
    <w:rsid w:val="006328A8"/>
    <w:rsid w:val="00651349"/>
    <w:rsid w:val="006567EF"/>
    <w:rsid w:val="006B0B69"/>
    <w:rsid w:val="006C7994"/>
    <w:rsid w:val="00714D23"/>
    <w:rsid w:val="00717EA4"/>
    <w:rsid w:val="007309A5"/>
    <w:rsid w:val="007618D9"/>
    <w:rsid w:val="00782460"/>
    <w:rsid w:val="007E3F43"/>
    <w:rsid w:val="0085373D"/>
    <w:rsid w:val="00860F31"/>
    <w:rsid w:val="00881497"/>
    <w:rsid w:val="008C13C0"/>
    <w:rsid w:val="008E6618"/>
    <w:rsid w:val="008F4FA9"/>
    <w:rsid w:val="00942AB6"/>
    <w:rsid w:val="00983BD6"/>
    <w:rsid w:val="00990A27"/>
    <w:rsid w:val="009A38B5"/>
    <w:rsid w:val="009B02B9"/>
    <w:rsid w:val="009B0D8F"/>
    <w:rsid w:val="009B1E1C"/>
    <w:rsid w:val="00AB1E6E"/>
    <w:rsid w:val="00AB39EA"/>
    <w:rsid w:val="00AB4AA4"/>
    <w:rsid w:val="00B12165"/>
    <w:rsid w:val="00B21EDA"/>
    <w:rsid w:val="00B577D2"/>
    <w:rsid w:val="00B66875"/>
    <w:rsid w:val="00B9202E"/>
    <w:rsid w:val="00BD4AD7"/>
    <w:rsid w:val="00BE68FD"/>
    <w:rsid w:val="00C643FC"/>
    <w:rsid w:val="00D40957"/>
    <w:rsid w:val="00D822EC"/>
    <w:rsid w:val="00DC4E9A"/>
    <w:rsid w:val="00DC6807"/>
    <w:rsid w:val="00DD2612"/>
    <w:rsid w:val="00DE6DB7"/>
    <w:rsid w:val="00E32398"/>
    <w:rsid w:val="00E8611E"/>
    <w:rsid w:val="00EA4D88"/>
    <w:rsid w:val="00EB4F9B"/>
    <w:rsid w:val="00EE69D3"/>
    <w:rsid w:val="00F50974"/>
    <w:rsid w:val="00F632CF"/>
    <w:rsid w:val="00F84C82"/>
    <w:rsid w:val="00FB5ACE"/>
    <w:rsid w:val="00FD60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CF"/>
    <w:pPr>
      <w:tabs>
        <w:tab w:val="center" w:pos="4320"/>
        <w:tab w:val="right" w:pos="8640"/>
      </w:tabs>
    </w:pPr>
  </w:style>
  <w:style w:type="character" w:customStyle="1" w:styleId="HeaderChar">
    <w:name w:val="Header Char"/>
    <w:basedOn w:val="DefaultParagraphFont"/>
    <w:link w:val="Header"/>
    <w:uiPriority w:val="99"/>
    <w:rsid w:val="00F632CF"/>
    <w:rPr>
      <w:rFonts w:ascii="Times New Roman" w:hAnsi="Times New Roman"/>
    </w:rPr>
  </w:style>
  <w:style w:type="paragraph" w:styleId="Footer">
    <w:name w:val="footer"/>
    <w:basedOn w:val="Normal"/>
    <w:link w:val="FooterChar"/>
    <w:uiPriority w:val="99"/>
    <w:unhideWhenUsed/>
    <w:rsid w:val="00F632CF"/>
    <w:pPr>
      <w:tabs>
        <w:tab w:val="center" w:pos="4320"/>
        <w:tab w:val="right" w:pos="8640"/>
      </w:tabs>
    </w:pPr>
  </w:style>
  <w:style w:type="character" w:customStyle="1" w:styleId="FooterChar">
    <w:name w:val="Footer Char"/>
    <w:basedOn w:val="DefaultParagraphFont"/>
    <w:link w:val="Footer"/>
    <w:uiPriority w:val="99"/>
    <w:rsid w:val="00F632CF"/>
    <w:rPr>
      <w:rFonts w:ascii="Times New Roman" w:hAnsi="Times New Roman"/>
    </w:rPr>
  </w:style>
  <w:style w:type="character" w:styleId="PlaceholderText">
    <w:name w:val="Placeholder Text"/>
    <w:basedOn w:val="DefaultParagraphFont"/>
    <w:uiPriority w:val="99"/>
    <w:semiHidden/>
    <w:rsid w:val="00097C53"/>
    <w:rPr>
      <w:color w:val="808080"/>
    </w:rPr>
  </w:style>
  <w:style w:type="paragraph" w:styleId="BalloonText">
    <w:name w:val="Balloon Text"/>
    <w:basedOn w:val="Normal"/>
    <w:link w:val="BalloonTextChar"/>
    <w:uiPriority w:val="99"/>
    <w:semiHidden/>
    <w:unhideWhenUsed/>
    <w:rsid w:val="00097C53"/>
    <w:rPr>
      <w:rFonts w:ascii="Tahoma" w:hAnsi="Tahoma" w:cs="Tahoma"/>
      <w:sz w:val="16"/>
      <w:szCs w:val="16"/>
    </w:rPr>
  </w:style>
  <w:style w:type="character" w:customStyle="1" w:styleId="BalloonTextChar">
    <w:name w:val="Balloon Text Char"/>
    <w:basedOn w:val="DefaultParagraphFont"/>
    <w:link w:val="BalloonText"/>
    <w:uiPriority w:val="99"/>
    <w:semiHidden/>
    <w:rsid w:val="00097C53"/>
    <w:rPr>
      <w:rFonts w:ascii="Tahoma" w:hAnsi="Tahoma" w:cs="Tahoma"/>
      <w:sz w:val="16"/>
      <w:szCs w:val="16"/>
    </w:rPr>
  </w:style>
  <w:style w:type="paragraph" w:styleId="ListParagraph">
    <w:name w:val="List Paragraph"/>
    <w:basedOn w:val="Normal"/>
    <w:uiPriority w:val="34"/>
    <w:qFormat/>
    <w:rsid w:val="00730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CF"/>
    <w:pPr>
      <w:tabs>
        <w:tab w:val="center" w:pos="4320"/>
        <w:tab w:val="right" w:pos="8640"/>
      </w:tabs>
    </w:pPr>
  </w:style>
  <w:style w:type="character" w:customStyle="1" w:styleId="HeaderChar">
    <w:name w:val="Header Char"/>
    <w:basedOn w:val="DefaultParagraphFont"/>
    <w:link w:val="Header"/>
    <w:uiPriority w:val="99"/>
    <w:rsid w:val="00F632CF"/>
    <w:rPr>
      <w:rFonts w:ascii="Times New Roman" w:hAnsi="Times New Roman"/>
    </w:rPr>
  </w:style>
  <w:style w:type="paragraph" w:styleId="Footer">
    <w:name w:val="footer"/>
    <w:basedOn w:val="Normal"/>
    <w:link w:val="FooterChar"/>
    <w:uiPriority w:val="99"/>
    <w:unhideWhenUsed/>
    <w:rsid w:val="00F632CF"/>
    <w:pPr>
      <w:tabs>
        <w:tab w:val="center" w:pos="4320"/>
        <w:tab w:val="right" w:pos="8640"/>
      </w:tabs>
    </w:pPr>
  </w:style>
  <w:style w:type="character" w:customStyle="1" w:styleId="FooterChar">
    <w:name w:val="Footer Char"/>
    <w:basedOn w:val="DefaultParagraphFont"/>
    <w:link w:val="Footer"/>
    <w:uiPriority w:val="99"/>
    <w:rsid w:val="00F632CF"/>
    <w:rPr>
      <w:rFonts w:ascii="Times New Roman" w:hAnsi="Times New Roman"/>
    </w:rPr>
  </w:style>
  <w:style w:type="character" w:styleId="PlaceholderText">
    <w:name w:val="Placeholder Text"/>
    <w:basedOn w:val="DefaultParagraphFont"/>
    <w:uiPriority w:val="99"/>
    <w:semiHidden/>
    <w:rsid w:val="00097C53"/>
    <w:rPr>
      <w:color w:val="808080"/>
    </w:rPr>
  </w:style>
  <w:style w:type="paragraph" w:styleId="BalloonText">
    <w:name w:val="Balloon Text"/>
    <w:basedOn w:val="Normal"/>
    <w:link w:val="BalloonTextChar"/>
    <w:uiPriority w:val="99"/>
    <w:semiHidden/>
    <w:unhideWhenUsed/>
    <w:rsid w:val="00097C53"/>
    <w:rPr>
      <w:rFonts w:ascii="Tahoma" w:hAnsi="Tahoma" w:cs="Tahoma"/>
      <w:sz w:val="16"/>
      <w:szCs w:val="16"/>
    </w:rPr>
  </w:style>
  <w:style w:type="character" w:customStyle="1" w:styleId="BalloonTextChar">
    <w:name w:val="Balloon Text Char"/>
    <w:basedOn w:val="DefaultParagraphFont"/>
    <w:link w:val="BalloonText"/>
    <w:uiPriority w:val="99"/>
    <w:semiHidden/>
    <w:rsid w:val="00097C53"/>
    <w:rPr>
      <w:rFonts w:ascii="Tahoma" w:hAnsi="Tahoma" w:cs="Tahoma"/>
      <w:sz w:val="16"/>
      <w:szCs w:val="16"/>
    </w:rPr>
  </w:style>
  <w:style w:type="paragraph" w:styleId="ListParagraph">
    <w:name w:val="List Paragraph"/>
    <w:basedOn w:val="Normal"/>
    <w:uiPriority w:val="34"/>
    <w:qFormat/>
    <w:rsid w:val="0073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Schomaker</dc:creator>
  <cp:lastModifiedBy>Curlette, David</cp:lastModifiedBy>
  <cp:revision>2</cp:revision>
  <cp:lastPrinted>2013-03-08T12:41:00Z</cp:lastPrinted>
  <dcterms:created xsi:type="dcterms:W3CDTF">2013-03-08T12:45:00Z</dcterms:created>
  <dcterms:modified xsi:type="dcterms:W3CDTF">2013-03-08T12:45:00Z</dcterms:modified>
</cp:coreProperties>
</file>