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C" w:rsidRPr="007462D6" w:rsidRDefault="0078704B" w:rsidP="008F3DB0">
      <w:pPr>
        <w:tabs>
          <w:tab w:val="left" w:pos="6282"/>
          <w:tab w:val="left" w:pos="6347"/>
        </w:tabs>
        <w:jc w:val="center"/>
        <w:rPr>
          <w:b/>
          <w:bCs/>
          <w:sz w:val="38"/>
          <w:szCs w:val="40"/>
        </w:rPr>
      </w:pPr>
      <w:r w:rsidRPr="007462D6">
        <w:rPr>
          <w:b/>
          <w:bCs/>
          <w:noProof/>
          <w:sz w:val="38"/>
          <w:szCs w:val="40"/>
        </w:rPr>
        <w:drawing>
          <wp:anchor distT="0" distB="0" distL="114300" distR="114300" simplePos="0" relativeHeight="251657728" behindDoc="1" locked="0" layoutInCell="1" allowOverlap="1" wp14:anchorId="0C7334D8" wp14:editId="3ABF0BC0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2D6">
        <w:rPr>
          <w:b/>
          <w:bCs/>
          <w:noProof/>
          <w:sz w:val="38"/>
          <w:szCs w:val="40"/>
        </w:rPr>
        <w:drawing>
          <wp:anchor distT="0" distB="0" distL="114300" distR="114300" simplePos="0" relativeHeight="251656704" behindDoc="1" locked="0" layoutInCell="1" allowOverlap="1" wp14:anchorId="04EFB012" wp14:editId="7A424454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D8D" w:rsidRPr="007462D6">
        <w:rPr>
          <w:b/>
          <w:bCs/>
          <w:sz w:val="38"/>
          <w:szCs w:val="40"/>
        </w:rPr>
        <w:t>Duluth High School</w:t>
      </w:r>
      <w:r w:rsidR="00AE231C" w:rsidRPr="007462D6">
        <w:rPr>
          <w:b/>
          <w:bCs/>
          <w:sz w:val="38"/>
          <w:szCs w:val="40"/>
        </w:rPr>
        <w:t xml:space="preserve">  </w:t>
      </w:r>
    </w:p>
    <w:p w:rsidR="00AE231C" w:rsidRPr="007462D6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  <w:sz w:val="26"/>
        </w:rPr>
      </w:pPr>
      <w:r w:rsidRPr="007462D6">
        <w:rPr>
          <w:rStyle w:val="Heading2Char"/>
          <w:rFonts w:ascii="Times New Roman" w:hAnsi="Times New Roman" w:cs="Times New Roman"/>
          <w:i w:val="0"/>
          <w:smallCaps/>
          <w:sz w:val="26"/>
        </w:rPr>
        <w:t>High School Course Syllabus</w:t>
      </w:r>
    </w:p>
    <w:p w:rsidR="00AE231C" w:rsidRPr="007462D6" w:rsidRDefault="00AE231C" w:rsidP="00AE231C">
      <w:pPr>
        <w:jc w:val="center"/>
        <w:rPr>
          <w:b/>
          <w:bCs/>
          <w:iCs/>
          <w:smallCaps/>
          <w:sz w:val="22"/>
        </w:rPr>
      </w:pPr>
    </w:p>
    <w:p w:rsidR="0020768D" w:rsidRPr="007462D6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i w:val="0"/>
          <w:iCs w:val="0"/>
          <w:sz w:val="22"/>
          <w:szCs w:val="24"/>
        </w:rPr>
      </w:pPr>
      <w:r w:rsidRPr="007462D6">
        <w:rPr>
          <w:b/>
          <w:smallCaps/>
          <w:sz w:val="22"/>
        </w:rPr>
        <w:tab/>
      </w:r>
      <w:r w:rsidR="00AE231C" w:rsidRPr="007462D6">
        <w:rPr>
          <w:b/>
          <w:smallCaps/>
          <w:sz w:val="22"/>
        </w:rPr>
        <w:t>Course Title</w:t>
      </w:r>
      <w:r w:rsidRPr="007462D6">
        <w:rPr>
          <w:smallCaps/>
          <w:sz w:val="22"/>
        </w:rPr>
        <w:tab/>
      </w:r>
      <w:r w:rsidR="00142781">
        <w:rPr>
          <w:b/>
          <w:bCs/>
          <w:sz w:val="22"/>
        </w:rPr>
        <w:t xml:space="preserve">College Preparatory </w:t>
      </w:r>
      <w:r w:rsidR="002D24E5">
        <w:rPr>
          <w:b/>
          <w:bCs/>
          <w:sz w:val="22"/>
        </w:rPr>
        <w:t>Statistics</w:t>
      </w:r>
      <w:r w:rsidR="00485EAA" w:rsidRPr="007462D6">
        <w:rPr>
          <w:rStyle w:val="Heading2Char"/>
          <w:i w:val="0"/>
          <w:iCs w:val="0"/>
          <w:sz w:val="22"/>
          <w:szCs w:val="24"/>
        </w:rPr>
        <w:tab/>
      </w:r>
      <w:r w:rsidR="00AE231C" w:rsidRPr="007462D6">
        <w:rPr>
          <w:b/>
          <w:smallCaps/>
          <w:sz w:val="22"/>
        </w:rPr>
        <w:t>T</w:t>
      </w:r>
      <w:r w:rsidR="003B6719" w:rsidRPr="007462D6">
        <w:rPr>
          <w:b/>
          <w:smallCaps/>
          <w:sz w:val="22"/>
        </w:rPr>
        <w:t>erm</w:t>
      </w:r>
      <w:r w:rsidR="00207B8D" w:rsidRPr="007462D6">
        <w:rPr>
          <w:smallCaps/>
          <w:sz w:val="22"/>
        </w:rPr>
        <w:tab/>
      </w:r>
      <w:r w:rsidR="00142781">
        <w:rPr>
          <w:rStyle w:val="Heading2Char"/>
          <w:rFonts w:ascii="Times New Roman" w:hAnsi="Times New Roman" w:cs="Times New Roman"/>
          <w:i w:val="0"/>
          <w:sz w:val="22"/>
          <w:szCs w:val="24"/>
        </w:rPr>
        <w:t>Fall</w:t>
      </w:r>
      <w:r w:rsidR="00BD6B6F" w:rsidRPr="007462D6">
        <w:rPr>
          <w:rStyle w:val="Heading2Char"/>
          <w:rFonts w:ascii="Times New Roman" w:hAnsi="Times New Roman" w:cs="Times New Roman"/>
          <w:i w:val="0"/>
          <w:sz w:val="22"/>
          <w:szCs w:val="24"/>
        </w:rPr>
        <w:t>, 201</w:t>
      </w:r>
      <w:r w:rsidR="00A35DB9">
        <w:rPr>
          <w:rStyle w:val="Heading2Char"/>
          <w:rFonts w:ascii="Times New Roman" w:hAnsi="Times New Roman" w:cs="Times New Roman"/>
          <w:i w:val="0"/>
          <w:sz w:val="22"/>
          <w:szCs w:val="24"/>
        </w:rPr>
        <w:t>3</w:t>
      </w:r>
      <w:r w:rsidR="00AE231C" w:rsidRPr="007462D6">
        <w:rPr>
          <w:rStyle w:val="Heading2Char"/>
          <w:rFonts w:ascii="Times New Roman" w:hAnsi="Times New Roman" w:cs="Times New Roman"/>
          <w:i w:val="0"/>
          <w:sz w:val="22"/>
          <w:szCs w:val="24"/>
        </w:rPr>
        <w:br/>
      </w:r>
      <w:r w:rsidR="0020768D" w:rsidRPr="007462D6">
        <w:rPr>
          <w:rStyle w:val="Heading2Char"/>
          <w:rFonts w:ascii="Times New Roman" w:hAnsi="Times New Roman" w:cs="Times New Roman"/>
          <w:i w:val="0"/>
          <w:smallCaps/>
          <w:sz w:val="22"/>
          <w:szCs w:val="24"/>
        </w:rPr>
        <w:t>Teacher</w:t>
      </w:r>
      <w:r w:rsidRPr="007462D6">
        <w:rPr>
          <w:rStyle w:val="Heading2Char"/>
          <w:rFonts w:ascii="Times New Roman" w:hAnsi="Times New Roman" w:cs="Times New Roman"/>
          <w:b w:val="0"/>
          <w:i w:val="0"/>
          <w:sz w:val="22"/>
          <w:szCs w:val="24"/>
        </w:rPr>
        <w:tab/>
      </w:r>
      <w:r w:rsidR="002D24E5">
        <w:rPr>
          <w:rStyle w:val="Heading2Char"/>
          <w:rFonts w:ascii="Times New Roman" w:hAnsi="Times New Roman" w:cs="Times New Roman"/>
          <w:i w:val="0"/>
          <w:sz w:val="22"/>
          <w:szCs w:val="24"/>
        </w:rPr>
        <w:t xml:space="preserve">Mr. </w:t>
      </w:r>
      <w:proofErr w:type="spellStart"/>
      <w:r w:rsidR="002D24E5">
        <w:rPr>
          <w:rStyle w:val="Heading2Char"/>
          <w:rFonts w:ascii="Times New Roman" w:hAnsi="Times New Roman" w:cs="Times New Roman"/>
          <w:i w:val="0"/>
          <w:sz w:val="22"/>
          <w:szCs w:val="24"/>
        </w:rPr>
        <w:t>Curlette</w:t>
      </w:r>
      <w:proofErr w:type="spellEnd"/>
      <w:r w:rsidR="00485EAA" w:rsidRPr="007462D6">
        <w:rPr>
          <w:rStyle w:val="Heading2Char"/>
          <w:i w:val="0"/>
          <w:iCs w:val="0"/>
          <w:sz w:val="22"/>
          <w:szCs w:val="24"/>
        </w:rPr>
        <w:tab/>
      </w:r>
      <w:r w:rsidR="00485EAA" w:rsidRPr="007462D6">
        <w:rPr>
          <w:rStyle w:val="Heading2Char"/>
          <w:rFonts w:ascii="Times New Roman" w:hAnsi="Times New Roman" w:cs="Times New Roman"/>
          <w:i w:val="0"/>
          <w:smallCaps/>
          <w:sz w:val="22"/>
          <w:szCs w:val="24"/>
        </w:rPr>
        <w:t>room</w:t>
      </w:r>
      <w:r w:rsidR="005D36DB" w:rsidRPr="007462D6">
        <w:rPr>
          <w:rStyle w:val="Heading2Char"/>
          <w:rFonts w:ascii="Times New Roman" w:hAnsi="Times New Roman" w:cs="Times New Roman"/>
          <w:i w:val="0"/>
          <w:smallCaps/>
          <w:sz w:val="22"/>
          <w:szCs w:val="24"/>
        </w:rPr>
        <w:t xml:space="preserve"> </w:t>
      </w:r>
      <w:r w:rsidRPr="007462D6">
        <w:rPr>
          <w:rStyle w:val="Heading2Char"/>
          <w:rFonts w:ascii="Times New Roman" w:hAnsi="Times New Roman" w:cs="Times New Roman"/>
          <w:i w:val="0"/>
          <w:smallCaps/>
          <w:sz w:val="22"/>
          <w:szCs w:val="24"/>
        </w:rPr>
        <w:t>#</w:t>
      </w:r>
      <w:r w:rsidR="00207B8D" w:rsidRPr="007462D6">
        <w:rPr>
          <w:rStyle w:val="Heading2Char"/>
          <w:rFonts w:ascii="Times New Roman" w:hAnsi="Times New Roman" w:cs="Times New Roman"/>
          <w:b w:val="0"/>
          <w:i w:val="0"/>
          <w:sz w:val="22"/>
          <w:szCs w:val="24"/>
        </w:rPr>
        <w:tab/>
      </w:r>
      <w:r w:rsidR="007C0D8D" w:rsidRPr="007462D6">
        <w:rPr>
          <w:rStyle w:val="Heading2Char"/>
          <w:rFonts w:ascii="Times New Roman" w:hAnsi="Times New Roman" w:cs="Times New Roman"/>
          <w:i w:val="0"/>
          <w:sz w:val="22"/>
          <w:szCs w:val="24"/>
        </w:rPr>
        <w:t>5</w:t>
      </w:r>
      <w:r w:rsidR="002D24E5">
        <w:rPr>
          <w:rStyle w:val="Heading2Char"/>
          <w:rFonts w:ascii="Times New Roman" w:hAnsi="Times New Roman" w:cs="Times New Roman"/>
          <w:i w:val="0"/>
          <w:sz w:val="22"/>
          <w:szCs w:val="24"/>
        </w:rPr>
        <w:t>05</w:t>
      </w:r>
    </w:p>
    <w:p w:rsidR="00710FC7" w:rsidRPr="007462D6" w:rsidRDefault="00710FC7" w:rsidP="0020768D">
      <w:pPr>
        <w:rPr>
          <w:sz w:val="13"/>
          <w:szCs w:val="15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550"/>
      </w:tblGrid>
      <w:tr w:rsidR="00AE231C" w:rsidRPr="007462D6" w:rsidTr="00142781">
        <w:tc>
          <w:tcPr>
            <w:tcW w:w="1710" w:type="dxa"/>
            <w:vAlign w:val="center"/>
          </w:tcPr>
          <w:p w:rsidR="00AE231C" w:rsidRPr="007462D6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18"/>
                <w:szCs w:val="20"/>
              </w:rPr>
            </w:pPr>
            <w:r w:rsidRPr="007462D6">
              <w:rPr>
                <w:rFonts w:ascii="Times New Roman" w:hAnsi="Times New Roman" w:cs="Times New Roman"/>
                <w:sz w:val="18"/>
                <w:szCs w:val="20"/>
              </w:rPr>
              <w:t>Email Address</w:t>
            </w:r>
          </w:p>
          <w:p w:rsidR="00D76244" w:rsidRPr="007462D6" w:rsidRDefault="00D76244" w:rsidP="00D76244">
            <w:pPr>
              <w:rPr>
                <w:b/>
                <w:sz w:val="18"/>
                <w:szCs w:val="20"/>
              </w:rPr>
            </w:pPr>
            <w:r w:rsidRPr="007462D6">
              <w:rPr>
                <w:b/>
                <w:sz w:val="18"/>
                <w:szCs w:val="20"/>
              </w:rPr>
              <w:t>Teacher Web Page</w:t>
            </w:r>
          </w:p>
        </w:tc>
        <w:tc>
          <w:tcPr>
            <w:tcW w:w="8550" w:type="dxa"/>
            <w:vAlign w:val="center"/>
          </w:tcPr>
          <w:p w:rsidR="00AE231C" w:rsidRPr="007462D6" w:rsidRDefault="00142781" w:rsidP="00A35D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Email:  </w:t>
            </w:r>
            <w:r w:rsidRPr="00142781">
              <w:rPr>
                <w:sz w:val="18"/>
                <w:szCs w:val="20"/>
              </w:rPr>
              <w:t>David_Curlette@gwinnett.k12.ga.us</w:t>
            </w:r>
            <w:r w:rsidR="00A35DB9">
              <w:rPr>
                <w:sz w:val="18"/>
                <w:szCs w:val="20"/>
              </w:rPr>
              <w:t xml:space="preserve">            Website:   www.CurletteMath.com</w:t>
            </w:r>
          </w:p>
        </w:tc>
      </w:tr>
      <w:tr w:rsidR="00B36D85" w:rsidRPr="007462D6" w:rsidTr="00142781">
        <w:tc>
          <w:tcPr>
            <w:tcW w:w="1710" w:type="dxa"/>
            <w:vAlign w:val="center"/>
          </w:tcPr>
          <w:p w:rsidR="00B36D85" w:rsidRPr="007462D6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7462D6">
              <w:rPr>
                <w:rFonts w:ascii="Times New Roman" w:hAnsi="Times New Roman" w:cs="Times New Roman"/>
                <w:sz w:val="18"/>
                <w:szCs w:val="20"/>
              </w:rPr>
              <w:t>Teacher Support</w:t>
            </w:r>
          </w:p>
          <w:p w:rsidR="00B36D85" w:rsidRPr="007462D6" w:rsidRDefault="00B36D85" w:rsidP="00D76244">
            <w:pPr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(Help sessions etc.)</w:t>
            </w:r>
          </w:p>
        </w:tc>
        <w:tc>
          <w:tcPr>
            <w:tcW w:w="8550" w:type="dxa"/>
            <w:vAlign w:val="center"/>
          </w:tcPr>
          <w:p w:rsidR="00B36D85" w:rsidRPr="007462D6" w:rsidRDefault="00B36D85" w:rsidP="002D24E5">
            <w:pPr>
              <w:rPr>
                <w:sz w:val="16"/>
                <w:szCs w:val="18"/>
              </w:rPr>
            </w:pPr>
            <w:r w:rsidRPr="007462D6">
              <w:rPr>
                <w:sz w:val="16"/>
                <w:szCs w:val="18"/>
              </w:rPr>
              <w:t xml:space="preserve">Help sessions are available before and after school on Tuesdays and Thursdays in Room </w:t>
            </w:r>
            <w:r w:rsidR="002D24E5">
              <w:rPr>
                <w:sz w:val="16"/>
                <w:szCs w:val="18"/>
              </w:rPr>
              <w:t>505.</w:t>
            </w:r>
          </w:p>
        </w:tc>
      </w:tr>
    </w:tbl>
    <w:p w:rsidR="00FF448F" w:rsidRDefault="00AE231C" w:rsidP="00FF448F">
      <w:pPr>
        <w:pStyle w:val="Heading3"/>
        <w:spacing w:before="120" w:after="0"/>
        <w:rPr>
          <w:rFonts w:cs="Minion Pro"/>
          <w:color w:val="211D1E"/>
          <w:sz w:val="22"/>
          <w:szCs w:val="22"/>
        </w:rPr>
      </w:pPr>
      <w:r w:rsidRPr="007462D6">
        <w:rPr>
          <w:rFonts w:ascii="Times New Roman" w:hAnsi="Times New Roman" w:cs="Times New Roman"/>
          <w:smallCaps/>
          <w:szCs w:val="28"/>
        </w:rPr>
        <w:t xml:space="preserve">Course </w:t>
      </w:r>
      <w:r w:rsidR="009534E4" w:rsidRPr="007462D6">
        <w:rPr>
          <w:rFonts w:ascii="Times New Roman" w:hAnsi="Times New Roman" w:cs="Times New Roman"/>
          <w:smallCaps/>
          <w:szCs w:val="28"/>
        </w:rPr>
        <w:t>Description</w:t>
      </w:r>
      <w:r w:rsidR="009534E4" w:rsidRPr="007462D6">
        <w:rPr>
          <w:rFonts w:ascii="Times New Roman" w:hAnsi="Times New Roman" w:cs="Times New Roman"/>
          <w:smallCaps/>
          <w:sz w:val="16"/>
          <w:szCs w:val="18"/>
        </w:rPr>
        <w:t xml:space="preserve"> </w:t>
      </w:r>
      <w:r w:rsidR="00FF448F">
        <w:rPr>
          <w:rFonts w:ascii="Times New Roman" w:hAnsi="Times New Roman" w:cs="Times New Roman"/>
          <w:szCs w:val="28"/>
        </w:rPr>
        <w:br/>
      </w:r>
      <w:r w:rsidR="00FF448F" w:rsidRPr="00FF448F">
        <w:rPr>
          <w:rFonts w:ascii="Times New Roman" w:hAnsi="Times New Roman" w:cs="Times New Roman"/>
          <w:b w:val="0"/>
          <w:color w:val="211D1E"/>
          <w:sz w:val="16"/>
          <w:szCs w:val="16"/>
        </w:rPr>
        <w:t>This course is designed to help students learn how to apply statistical methods in problem-solving. An integral component of the course is collecting, representing, and processing data as students learn about the interrelated</w:t>
      </w:r>
      <w:r w:rsidR="00FF448F" w:rsidRPr="00FF448F">
        <w:rPr>
          <w:rFonts w:ascii="Times New Roman" w:hAnsi="Times New Roman" w:cs="Times New Roman"/>
          <w:b w:val="0"/>
          <w:color w:val="211D1E"/>
          <w:sz w:val="16"/>
          <w:szCs w:val="16"/>
        </w:rPr>
        <w:softHyphen/>
        <w:t>ness of probability and statistics. Opportunities are pro</w:t>
      </w:r>
      <w:r w:rsidR="00FF448F" w:rsidRPr="00FF448F">
        <w:rPr>
          <w:rFonts w:ascii="Times New Roman" w:hAnsi="Times New Roman" w:cs="Times New Roman"/>
          <w:b w:val="0"/>
          <w:color w:val="211D1E"/>
          <w:sz w:val="16"/>
          <w:szCs w:val="16"/>
        </w:rPr>
        <w:softHyphen/>
        <w:t>vided for students to model statistical methods, derive probabilities, and make inferences.</w:t>
      </w:r>
      <w:r w:rsidR="00FF448F">
        <w:rPr>
          <w:rFonts w:cs="Minion Pro"/>
          <w:color w:val="211D1E"/>
          <w:sz w:val="22"/>
          <w:szCs w:val="22"/>
        </w:rPr>
        <w:t xml:space="preserve"> </w:t>
      </w:r>
    </w:p>
    <w:p w:rsidR="00AE231C" w:rsidRPr="00FF448F" w:rsidRDefault="00AE231C" w:rsidP="00FF448F">
      <w:pPr>
        <w:pStyle w:val="Heading3"/>
        <w:spacing w:before="120" w:after="0"/>
        <w:rPr>
          <w:rFonts w:ascii="Times New Roman" w:hAnsi="Times New Roman" w:cs="Times New Roman"/>
          <w:szCs w:val="28"/>
        </w:rPr>
      </w:pPr>
      <w:r w:rsidRPr="007462D6">
        <w:rPr>
          <w:rFonts w:ascii="Times New Roman" w:hAnsi="Times New Roman" w:cs="Times New Roman"/>
          <w:smallCaps/>
          <w:szCs w:val="28"/>
        </w:rPr>
        <w:t xml:space="preserve">Course </w:t>
      </w:r>
      <w:r w:rsidR="00020637" w:rsidRPr="007462D6">
        <w:rPr>
          <w:rFonts w:ascii="Times New Roman" w:hAnsi="Times New Roman" w:cs="Times New Roman"/>
          <w:smallCaps/>
          <w:szCs w:val="28"/>
        </w:rPr>
        <w:t>Curriculum Content</w:t>
      </w:r>
    </w:p>
    <w:p w:rsidR="00020637" w:rsidRPr="007462D6" w:rsidRDefault="00020637" w:rsidP="00020637">
      <w:pPr>
        <w:tabs>
          <w:tab w:val="left" w:pos="6546"/>
          <w:tab w:val="left" w:pos="6641"/>
        </w:tabs>
        <w:rPr>
          <w:b/>
          <w:i/>
          <w:color w:val="993366"/>
          <w:sz w:val="16"/>
          <w:szCs w:val="18"/>
        </w:rPr>
      </w:pPr>
      <w:r w:rsidRPr="007462D6">
        <w:rPr>
          <w:sz w:val="16"/>
          <w:szCs w:val="18"/>
        </w:rPr>
        <w:t>The entire list of Academic, Knowledge and Skills for each of the following curriculum strands in this course can be accessed through the district web address at www.gwinnett.k12.ga.us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5328"/>
      </w:tblGrid>
      <w:tr w:rsidR="00020637" w:rsidRPr="007462D6" w:rsidTr="00EB3F6A">
        <w:tc>
          <w:tcPr>
            <w:tcW w:w="4968" w:type="dxa"/>
            <w:vAlign w:val="center"/>
          </w:tcPr>
          <w:p w:rsidR="00020637" w:rsidRPr="007462D6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2"/>
              </w:rPr>
            </w:pPr>
            <w:r w:rsidRPr="007462D6">
              <w:rPr>
                <w:b/>
                <w:smallCaps/>
                <w:sz w:val="22"/>
              </w:rPr>
              <w:t>AKS Strands</w:t>
            </w:r>
          </w:p>
        </w:tc>
        <w:tc>
          <w:tcPr>
            <w:tcW w:w="5328" w:type="dxa"/>
            <w:vAlign w:val="center"/>
          </w:tcPr>
          <w:p w:rsidR="00020637" w:rsidRPr="007462D6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2"/>
              </w:rPr>
            </w:pPr>
            <w:r w:rsidRPr="007462D6">
              <w:rPr>
                <w:b/>
                <w:smallCaps/>
                <w:sz w:val="22"/>
              </w:rPr>
              <w:t>Units/Topics</w:t>
            </w:r>
          </w:p>
        </w:tc>
      </w:tr>
      <w:tr w:rsidR="00020637" w:rsidRPr="007462D6" w:rsidTr="00EB3F6A">
        <w:tc>
          <w:tcPr>
            <w:tcW w:w="4968" w:type="dxa"/>
          </w:tcPr>
          <w:p w:rsidR="00EB3F6A" w:rsidRPr="00EB3F6A" w:rsidRDefault="00EB3F6A" w:rsidP="00EB3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F6A">
              <w:rPr>
                <w:sz w:val="18"/>
                <w:szCs w:val="18"/>
              </w:rPr>
              <w:t>A - Exploring One-Variable Data</w:t>
            </w:r>
            <w:r w:rsidRPr="00EB3F6A">
              <w:rPr>
                <w:sz w:val="18"/>
                <w:szCs w:val="18"/>
              </w:rPr>
              <w:br/>
              <w:t>B - Exploring Two-Variable Data</w:t>
            </w:r>
          </w:p>
          <w:p w:rsidR="00EB3F6A" w:rsidRPr="00EB3F6A" w:rsidRDefault="00EB3F6A" w:rsidP="00EB3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F6A">
              <w:rPr>
                <w:sz w:val="18"/>
                <w:szCs w:val="18"/>
              </w:rPr>
              <w:t>C - Sampling</w:t>
            </w:r>
          </w:p>
          <w:p w:rsidR="00EB3F6A" w:rsidRPr="00EB3F6A" w:rsidRDefault="00EB3F6A" w:rsidP="00EB3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F6A">
              <w:rPr>
                <w:sz w:val="18"/>
                <w:szCs w:val="18"/>
              </w:rPr>
              <w:t>D - Probability and Simulation</w:t>
            </w:r>
          </w:p>
          <w:p w:rsidR="00EB3F6A" w:rsidRPr="00EB3F6A" w:rsidRDefault="00EB3F6A" w:rsidP="00EB3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F6A">
              <w:rPr>
                <w:sz w:val="18"/>
                <w:szCs w:val="18"/>
              </w:rPr>
              <w:t>E - Inference</w:t>
            </w:r>
          </w:p>
          <w:p w:rsidR="00EB3F6A" w:rsidRPr="00EB3F6A" w:rsidRDefault="00EB3F6A" w:rsidP="00EB3F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3F6A">
              <w:rPr>
                <w:sz w:val="18"/>
                <w:szCs w:val="18"/>
              </w:rPr>
              <w:t>F - Analysis</w:t>
            </w:r>
          </w:p>
          <w:p w:rsidR="00020637" w:rsidRPr="00EB3F6A" w:rsidRDefault="00020637" w:rsidP="00EB3F6A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sz w:val="16"/>
                <w:szCs w:val="16"/>
              </w:rPr>
            </w:pPr>
            <w:r w:rsidRPr="00EB3F6A">
              <w:rPr>
                <w:sz w:val="16"/>
                <w:szCs w:val="16"/>
              </w:rPr>
              <w:tab/>
            </w:r>
            <w:r w:rsidRPr="00EB3F6A">
              <w:rPr>
                <w:sz w:val="16"/>
                <w:szCs w:val="16"/>
              </w:rPr>
              <w:tab/>
            </w:r>
            <w:r w:rsidRPr="00EB3F6A">
              <w:rPr>
                <w:sz w:val="16"/>
                <w:szCs w:val="16"/>
              </w:rPr>
              <w:tab/>
            </w:r>
            <w:r w:rsidRPr="00EB3F6A">
              <w:rPr>
                <w:sz w:val="16"/>
                <w:szCs w:val="16"/>
              </w:rPr>
              <w:tab/>
            </w:r>
            <w:r w:rsidRPr="00EB3F6A">
              <w:rPr>
                <w:sz w:val="16"/>
                <w:szCs w:val="16"/>
              </w:rPr>
              <w:tab/>
            </w:r>
            <w:r w:rsidRPr="00EB3F6A">
              <w:rPr>
                <w:sz w:val="16"/>
                <w:szCs w:val="16"/>
              </w:rPr>
              <w:tab/>
            </w:r>
          </w:p>
          <w:p w:rsidR="00020637" w:rsidRPr="00EB3F6A" w:rsidRDefault="00020637" w:rsidP="00EB3F6A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FF448F" w:rsidRPr="007462D6" w:rsidRDefault="002D24E5" w:rsidP="00FF448F">
            <w:pPr>
              <w:spacing w:before="60" w:after="100" w:afterAutospacing="1"/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Chapter 1 - Introduction to Statistics </w:t>
            </w:r>
            <w:r>
              <w:rPr>
                <w:sz w:val="18"/>
                <w:szCs w:val="20"/>
              </w:rPr>
              <w:br/>
              <w:t>Chapter 2 - Descriptive Statistics</w:t>
            </w:r>
            <w:r>
              <w:rPr>
                <w:sz w:val="18"/>
                <w:szCs w:val="20"/>
              </w:rPr>
              <w:br/>
              <w:t xml:space="preserve">Chapter 3 </w:t>
            </w:r>
            <w:r w:rsidR="00FF448F">
              <w:rPr>
                <w:sz w:val="18"/>
                <w:szCs w:val="20"/>
              </w:rPr>
              <w:t>–</w:t>
            </w:r>
            <w:r>
              <w:rPr>
                <w:sz w:val="18"/>
                <w:szCs w:val="20"/>
              </w:rPr>
              <w:t xml:space="preserve"> Probability</w:t>
            </w:r>
            <w:r w:rsidR="00FF448F">
              <w:rPr>
                <w:sz w:val="18"/>
                <w:szCs w:val="20"/>
              </w:rPr>
              <w:br/>
              <w:t xml:space="preserve">Chapter 4 - </w:t>
            </w:r>
            <w:r>
              <w:rPr>
                <w:sz w:val="18"/>
                <w:szCs w:val="20"/>
              </w:rPr>
              <w:t>Discrete Probability Distribution</w:t>
            </w:r>
            <w:r w:rsidR="00FF448F">
              <w:rPr>
                <w:sz w:val="18"/>
                <w:szCs w:val="20"/>
              </w:rPr>
              <w:br/>
              <w:t xml:space="preserve">Chapter 5 - </w:t>
            </w:r>
            <w:r>
              <w:rPr>
                <w:sz w:val="18"/>
                <w:szCs w:val="20"/>
              </w:rPr>
              <w:t>Normal Probability Distribution</w:t>
            </w:r>
            <w:r w:rsidR="00FF448F">
              <w:rPr>
                <w:sz w:val="18"/>
                <w:szCs w:val="20"/>
              </w:rPr>
              <w:br/>
              <w:t xml:space="preserve">Chapter 6 - </w:t>
            </w:r>
            <w:r>
              <w:rPr>
                <w:sz w:val="18"/>
                <w:szCs w:val="20"/>
              </w:rPr>
              <w:t>Confident Intervals</w:t>
            </w:r>
            <w:r w:rsidR="00FF448F">
              <w:rPr>
                <w:sz w:val="18"/>
                <w:szCs w:val="20"/>
              </w:rPr>
              <w:br/>
              <w:t xml:space="preserve">Chapter 9 - </w:t>
            </w:r>
            <w:r>
              <w:rPr>
                <w:sz w:val="18"/>
                <w:szCs w:val="20"/>
              </w:rPr>
              <w:t>Correlation and Regression</w:t>
            </w:r>
            <w:r w:rsidR="00FF448F">
              <w:rPr>
                <w:sz w:val="18"/>
                <w:szCs w:val="20"/>
              </w:rPr>
              <w:br/>
            </w:r>
          </w:p>
        </w:tc>
      </w:tr>
    </w:tbl>
    <w:p w:rsidR="00AE231C" w:rsidRPr="007462D6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Cs w:val="28"/>
          <w:u w:val="single"/>
        </w:rPr>
      </w:pPr>
      <w:r w:rsidRPr="007462D6">
        <w:rPr>
          <w:rFonts w:ascii="Times New Roman" w:hAnsi="Times New Roman" w:cs="Times New Roman"/>
          <w:smallCaps/>
          <w:szCs w:val="28"/>
        </w:rPr>
        <w:t xml:space="preserve">Instructional Materials and </w:t>
      </w:r>
      <w:r w:rsidR="00AE231C" w:rsidRPr="007462D6">
        <w:rPr>
          <w:rFonts w:ascii="Times New Roman" w:hAnsi="Times New Roman" w:cs="Times New Roman"/>
          <w:smallCaps/>
          <w:szCs w:val="28"/>
        </w:rPr>
        <w:t>Supplie</w:t>
      </w:r>
      <w:r w:rsidR="00710FC7" w:rsidRPr="007462D6">
        <w:rPr>
          <w:rFonts w:ascii="Times New Roman" w:hAnsi="Times New Roman" w:cs="Times New Roman"/>
          <w:smallCaps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RPr="007462D6" w:rsidTr="001D7555">
        <w:tc>
          <w:tcPr>
            <w:tcW w:w="5148" w:type="dxa"/>
            <w:vAlign w:val="center"/>
          </w:tcPr>
          <w:p w:rsidR="008F3DB0" w:rsidRPr="007462D6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18"/>
                <w:szCs w:val="20"/>
              </w:rPr>
            </w:pPr>
            <w:r w:rsidRPr="007462D6">
              <w:rPr>
                <w:b/>
                <w:sz w:val="18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8F3DB0" w:rsidRPr="007462D6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18"/>
                <w:szCs w:val="20"/>
              </w:rPr>
            </w:pPr>
            <w:r w:rsidRPr="007462D6">
              <w:rPr>
                <w:b/>
                <w:sz w:val="18"/>
                <w:szCs w:val="20"/>
              </w:rPr>
              <w:t>Instructional Supplies</w:t>
            </w:r>
          </w:p>
        </w:tc>
      </w:tr>
      <w:tr w:rsidR="008F3DB0" w:rsidRPr="007462D6" w:rsidTr="008F3DB0">
        <w:tc>
          <w:tcPr>
            <w:tcW w:w="5148" w:type="dxa"/>
          </w:tcPr>
          <w:p w:rsidR="008F3DB0" w:rsidRDefault="00EB3F6A" w:rsidP="00D76244">
            <w:pPr>
              <w:tabs>
                <w:tab w:val="left" w:pos="6546"/>
                <w:tab w:val="left" w:pos="6641"/>
              </w:tabs>
              <w:spacing w:before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Elementary Statistics: Picturing the World 4</w:t>
            </w:r>
            <w:r w:rsidRPr="00EB3F6A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Edition Larson Farber</w:t>
            </w:r>
          </w:p>
          <w:p w:rsidR="00142781" w:rsidRPr="007462D6" w:rsidRDefault="00142781" w:rsidP="00D76244">
            <w:pPr>
              <w:tabs>
                <w:tab w:val="left" w:pos="6546"/>
                <w:tab w:val="left" w:pos="6641"/>
              </w:tabs>
              <w:spacing w:before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Cost </w:t>
            </w:r>
            <w:r w:rsidRPr="00142781">
              <w:rPr>
                <w:b/>
                <w:color w:val="000000"/>
                <w:sz w:val="16"/>
                <w:szCs w:val="16"/>
                <w:u w:val="single"/>
              </w:rPr>
              <w:t>$89.97</w:t>
            </w:r>
            <w:r>
              <w:rPr>
                <w:color w:val="000000"/>
                <w:sz w:val="16"/>
                <w:szCs w:val="16"/>
              </w:rPr>
              <w:t xml:space="preserve"> if lost, stolen, or damaged.</w:t>
            </w:r>
          </w:p>
          <w:p w:rsidR="008F3DB0" w:rsidRPr="007462D6" w:rsidRDefault="008F3DB0" w:rsidP="00D76244">
            <w:pPr>
              <w:tabs>
                <w:tab w:val="left" w:pos="6546"/>
                <w:tab w:val="left" w:pos="6641"/>
              </w:tabs>
              <w:spacing w:after="60"/>
              <w:rPr>
                <w:sz w:val="18"/>
                <w:szCs w:val="20"/>
              </w:rPr>
            </w:pPr>
          </w:p>
        </w:tc>
        <w:tc>
          <w:tcPr>
            <w:tcW w:w="5148" w:type="dxa"/>
          </w:tcPr>
          <w:p w:rsidR="008F3DB0" w:rsidRDefault="00EB3F6A" w:rsidP="00EB3F6A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Notebook – 3 ring binder</w:t>
            </w:r>
            <w:r w:rsidR="00BB1136">
              <w:rPr>
                <w:sz w:val="18"/>
                <w:szCs w:val="20"/>
              </w:rPr>
              <w:t xml:space="preserve"> or spiral</w:t>
            </w:r>
          </w:p>
          <w:p w:rsidR="00EB3F6A" w:rsidRDefault="00865005" w:rsidP="00EB3F6A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Pencils – for notes, quizzes, tests</w:t>
            </w:r>
          </w:p>
          <w:p w:rsidR="00865005" w:rsidRDefault="00865005" w:rsidP="00EB3F6A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Graph Paper – for making charts </w:t>
            </w:r>
          </w:p>
          <w:p w:rsidR="00EB3F6A" w:rsidRDefault="00865005" w:rsidP="00EB3F6A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Calculator – recommended </w:t>
            </w:r>
          </w:p>
          <w:p w:rsidR="00865005" w:rsidRPr="00EB3F6A" w:rsidRDefault="00865005" w:rsidP="00865005">
            <w:pPr>
              <w:pStyle w:val="ListParagraph"/>
              <w:tabs>
                <w:tab w:val="left" w:pos="432"/>
              </w:tabs>
              <w:ind w:left="90"/>
              <w:rPr>
                <w:sz w:val="18"/>
                <w:szCs w:val="20"/>
              </w:rPr>
            </w:pPr>
          </w:p>
        </w:tc>
      </w:tr>
    </w:tbl>
    <w:p w:rsidR="005A556C" w:rsidRPr="007462D6" w:rsidRDefault="005A556C" w:rsidP="004B0EB7">
      <w:pPr>
        <w:spacing w:before="180"/>
        <w:rPr>
          <w:b/>
          <w:sz w:val="22"/>
        </w:rPr>
      </w:pPr>
      <w:r w:rsidRPr="007462D6">
        <w:rPr>
          <w:b/>
          <w:smallCaps/>
          <w:sz w:val="26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4121"/>
        <w:gridCol w:w="2538"/>
      </w:tblGrid>
      <w:tr w:rsidR="005A556C" w:rsidRPr="007462D6" w:rsidTr="00BB1136">
        <w:tc>
          <w:tcPr>
            <w:tcW w:w="3637" w:type="dxa"/>
            <w:vAlign w:val="center"/>
          </w:tcPr>
          <w:p w:rsidR="005A556C" w:rsidRPr="007462D6" w:rsidRDefault="005A556C" w:rsidP="005A556C">
            <w:pPr>
              <w:jc w:val="center"/>
              <w:rPr>
                <w:b/>
                <w:sz w:val="18"/>
                <w:szCs w:val="20"/>
              </w:rPr>
            </w:pPr>
            <w:r w:rsidRPr="007462D6">
              <w:rPr>
                <w:b/>
                <w:sz w:val="18"/>
                <w:szCs w:val="20"/>
              </w:rPr>
              <w:t>Assignments</w:t>
            </w:r>
          </w:p>
        </w:tc>
        <w:tc>
          <w:tcPr>
            <w:tcW w:w="4121" w:type="dxa"/>
            <w:vAlign w:val="center"/>
          </w:tcPr>
          <w:p w:rsidR="005A556C" w:rsidRPr="007462D6" w:rsidRDefault="005A556C" w:rsidP="005A556C">
            <w:pPr>
              <w:jc w:val="center"/>
              <w:rPr>
                <w:b/>
                <w:sz w:val="18"/>
                <w:szCs w:val="20"/>
              </w:rPr>
            </w:pPr>
            <w:r w:rsidRPr="007462D6">
              <w:rPr>
                <w:b/>
                <w:sz w:val="18"/>
                <w:szCs w:val="20"/>
              </w:rPr>
              <w:t>Grade Weights</w:t>
            </w:r>
          </w:p>
        </w:tc>
        <w:tc>
          <w:tcPr>
            <w:tcW w:w="2538" w:type="dxa"/>
            <w:vAlign w:val="center"/>
          </w:tcPr>
          <w:p w:rsidR="005A556C" w:rsidRPr="007462D6" w:rsidRDefault="005A556C" w:rsidP="005A556C">
            <w:pPr>
              <w:jc w:val="center"/>
              <w:rPr>
                <w:b/>
                <w:sz w:val="18"/>
                <w:szCs w:val="20"/>
              </w:rPr>
            </w:pPr>
            <w:r w:rsidRPr="007462D6">
              <w:rPr>
                <w:b/>
                <w:sz w:val="18"/>
                <w:szCs w:val="20"/>
              </w:rPr>
              <w:t>Grading Scale</w:t>
            </w:r>
          </w:p>
        </w:tc>
      </w:tr>
      <w:tr w:rsidR="005A556C" w:rsidRPr="007462D6" w:rsidTr="00BB1136">
        <w:tc>
          <w:tcPr>
            <w:tcW w:w="3637" w:type="dxa"/>
          </w:tcPr>
          <w:p w:rsidR="00BB1136" w:rsidRDefault="00BB1136" w:rsidP="008650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Daily Work</w:t>
            </w:r>
          </w:p>
          <w:p w:rsidR="00BB1136" w:rsidRDefault="00BB1136" w:rsidP="008650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Book  Work</w:t>
            </w:r>
          </w:p>
          <w:p w:rsidR="00BB1136" w:rsidRDefault="00BB1136" w:rsidP="008650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Worksheets</w:t>
            </w:r>
          </w:p>
          <w:p w:rsidR="00865005" w:rsidRPr="007462D6" w:rsidRDefault="00865005" w:rsidP="00865005">
            <w:pPr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Quizzes</w:t>
            </w:r>
          </w:p>
          <w:p w:rsidR="005A556C" w:rsidRPr="007462D6" w:rsidRDefault="005A556C" w:rsidP="005A556C">
            <w:pPr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Projects</w:t>
            </w:r>
            <w:r w:rsidR="0078704B" w:rsidRPr="007462D6">
              <w:rPr>
                <w:sz w:val="18"/>
                <w:szCs w:val="20"/>
              </w:rPr>
              <w:t xml:space="preserve"> </w:t>
            </w:r>
          </w:p>
          <w:p w:rsidR="005A556C" w:rsidRDefault="005A556C" w:rsidP="005A556C">
            <w:pPr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Unit Tests</w:t>
            </w:r>
          </w:p>
          <w:p w:rsidR="00BB1136" w:rsidRPr="007462D6" w:rsidRDefault="00BB1136" w:rsidP="005A556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Midterm</w:t>
            </w:r>
          </w:p>
          <w:p w:rsidR="005A556C" w:rsidRPr="007462D6" w:rsidRDefault="005A556C" w:rsidP="005A556C">
            <w:pPr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Final Exam</w:t>
            </w:r>
            <w:r w:rsidR="00BB1136">
              <w:rPr>
                <w:sz w:val="18"/>
                <w:szCs w:val="20"/>
              </w:rPr>
              <w:t xml:space="preserve"> (Performance &amp; Multiple Choice)</w:t>
            </w:r>
          </w:p>
        </w:tc>
        <w:tc>
          <w:tcPr>
            <w:tcW w:w="4121" w:type="dxa"/>
          </w:tcPr>
          <w:p w:rsidR="007462D6" w:rsidRPr="007462D6" w:rsidRDefault="00BB1136" w:rsidP="007462D6">
            <w:pPr>
              <w:tabs>
                <w:tab w:val="left" w:pos="2483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  <w:u w:val="single"/>
              </w:rPr>
              <w:t>Formative</w:t>
            </w:r>
            <w:r w:rsidR="005A556C" w:rsidRPr="007462D6">
              <w:rPr>
                <w:sz w:val="18"/>
                <w:szCs w:val="20"/>
                <w:u w:val="single"/>
              </w:rPr>
              <w:t xml:space="preserve"> Assessments</w:t>
            </w:r>
            <w:r w:rsidR="007462D6" w:rsidRPr="007462D6">
              <w:rPr>
                <w:sz w:val="18"/>
                <w:szCs w:val="20"/>
              </w:rPr>
              <w:br/>
              <w:t xml:space="preserve">   </w:t>
            </w:r>
            <w:r w:rsidR="00EB5C42">
              <w:rPr>
                <w:sz w:val="18"/>
                <w:szCs w:val="20"/>
              </w:rPr>
              <w:t xml:space="preserve"> </w:t>
            </w:r>
            <w:r w:rsidR="00A35DB9">
              <w:rPr>
                <w:sz w:val="18"/>
                <w:szCs w:val="20"/>
              </w:rPr>
              <w:t xml:space="preserve">Classwork &amp; </w:t>
            </w:r>
            <w:r w:rsidR="00EB5C42">
              <w:rPr>
                <w:sz w:val="18"/>
                <w:szCs w:val="20"/>
              </w:rPr>
              <w:t>Homework</w:t>
            </w:r>
            <w:r w:rsidR="00CB786D">
              <w:rPr>
                <w:sz w:val="18"/>
                <w:szCs w:val="20"/>
              </w:rPr>
              <w:t xml:space="preserve">                                     </w:t>
            </w:r>
            <w:r>
              <w:rPr>
                <w:sz w:val="18"/>
                <w:szCs w:val="20"/>
              </w:rPr>
              <w:t>5</w:t>
            </w:r>
            <w:r w:rsidR="005A556C" w:rsidRPr="007462D6">
              <w:rPr>
                <w:sz w:val="18"/>
                <w:szCs w:val="20"/>
              </w:rPr>
              <w:t>%</w:t>
            </w:r>
            <w:r w:rsidR="00CB786D">
              <w:rPr>
                <w:sz w:val="18"/>
                <w:szCs w:val="20"/>
              </w:rPr>
              <w:br/>
              <w:t xml:space="preserve">    </w:t>
            </w:r>
            <w:r w:rsidR="007462D6" w:rsidRPr="007462D6">
              <w:rPr>
                <w:sz w:val="18"/>
                <w:szCs w:val="20"/>
              </w:rPr>
              <w:t>Quizzes</w:t>
            </w:r>
            <w:r>
              <w:rPr>
                <w:sz w:val="18"/>
                <w:szCs w:val="20"/>
              </w:rPr>
              <w:t xml:space="preserve"> / Projects</w:t>
            </w:r>
            <w:r w:rsidR="007462D6" w:rsidRPr="007462D6">
              <w:rPr>
                <w:sz w:val="18"/>
                <w:szCs w:val="20"/>
              </w:rPr>
              <w:tab/>
            </w:r>
            <w:r w:rsidR="00A35DB9">
              <w:rPr>
                <w:sz w:val="18"/>
                <w:szCs w:val="20"/>
              </w:rPr>
              <w:t xml:space="preserve">                        30</w:t>
            </w:r>
            <w:r w:rsidR="007462D6" w:rsidRPr="007462D6">
              <w:rPr>
                <w:sz w:val="18"/>
                <w:szCs w:val="20"/>
              </w:rPr>
              <w:t>%</w:t>
            </w:r>
          </w:p>
          <w:p w:rsidR="007462D6" w:rsidRPr="007462D6" w:rsidRDefault="00DC5E40" w:rsidP="007462D6">
            <w:pPr>
              <w:tabs>
                <w:tab w:val="left" w:pos="2483"/>
              </w:tabs>
              <w:rPr>
                <w:sz w:val="18"/>
                <w:szCs w:val="20"/>
                <w:u w:val="single"/>
              </w:rPr>
            </w:pPr>
            <w:r w:rsidRPr="007462D6">
              <w:rPr>
                <w:sz w:val="18"/>
                <w:szCs w:val="20"/>
                <w:u w:val="single"/>
              </w:rPr>
              <w:t>Summative Assessment</w:t>
            </w:r>
          </w:p>
          <w:p w:rsidR="007462D6" w:rsidRPr="007462D6" w:rsidRDefault="00BB1136" w:rsidP="007462D6">
            <w:pPr>
              <w:tabs>
                <w:tab w:val="left" w:pos="2483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Midterm</w:t>
            </w:r>
            <w:r w:rsidR="007462D6" w:rsidRPr="007462D6"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 xml:space="preserve">                        5</w:t>
            </w:r>
            <w:r w:rsidR="007462D6" w:rsidRPr="007462D6">
              <w:rPr>
                <w:sz w:val="18"/>
                <w:szCs w:val="20"/>
              </w:rPr>
              <w:t>%</w:t>
            </w:r>
          </w:p>
          <w:p w:rsidR="005A556C" w:rsidRPr="007462D6" w:rsidRDefault="007462D6" w:rsidP="007462D6">
            <w:pPr>
              <w:tabs>
                <w:tab w:val="left" w:pos="2483"/>
              </w:tabs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 xml:space="preserve">    Tests</w:t>
            </w:r>
            <w:r w:rsidRPr="007462D6">
              <w:rPr>
                <w:sz w:val="18"/>
                <w:szCs w:val="20"/>
              </w:rPr>
              <w:tab/>
            </w:r>
            <w:r w:rsidR="00CB786D">
              <w:rPr>
                <w:sz w:val="18"/>
                <w:szCs w:val="20"/>
              </w:rPr>
              <w:t xml:space="preserve">                        40</w:t>
            </w:r>
            <w:r w:rsidRPr="007462D6">
              <w:rPr>
                <w:sz w:val="18"/>
                <w:szCs w:val="20"/>
              </w:rPr>
              <w:t>%</w:t>
            </w:r>
          </w:p>
          <w:p w:rsidR="00BB1136" w:rsidRDefault="0078704B" w:rsidP="00F55D2E">
            <w:pPr>
              <w:tabs>
                <w:tab w:val="left" w:pos="2483"/>
              </w:tabs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  <w:u w:val="single"/>
              </w:rPr>
              <w:t>Final Exam</w:t>
            </w:r>
            <w:r w:rsidRPr="007462D6">
              <w:rPr>
                <w:sz w:val="18"/>
                <w:szCs w:val="20"/>
              </w:rPr>
              <w:tab/>
            </w:r>
          </w:p>
          <w:p w:rsidR="00F55D2E" w:rsidRDefault="00BB1136" w:rsidP="00BB1136">
            <w:pPr>
              <w:tabs>
                <w:tab w:val="left" w:pos="2483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Performance Final                                                 5</w:t>
            </w:r>
            <w:r w:rsidR="0078704B" w:rsidRPr="007462D6">
              <w:rPr>
                <w:sz w:val="18"/>
                <w:szCs w:val="20"/>
              </w:rPr>
              <w:t>%</w:t>
            </w:r>
          </w:p>
          <w:p w:rsidR="00BB1136" w:rsidRPr="007462D6" w:rsidRDefault="00BB1136" w:rsidP="00BB1136">
            <w:pPr>
              <w:tabs>
                <w:tab w:val="left" w:pos="2483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Multiple Choice Final                                           15%</w:t>
            </w:r>
          </w:p>
        </w:tc>
        <w:tc>
          <w:tcPr>
            <w:tcW w:w="2538" w:type="dxa"/>
          </w:tcPr>
          <w:p w:rsidR="005A556C" w:rsidRPr="007462D6" w:rsidRDefault="005A556C" w:rsidP="005D36DB">
            <w:pPr>
              <w:spacing w:before="60"/>
              <w:ind w:left="202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A:</w:t>
            </w:r>
            <w:r w:rsidRPr="007462D6">
              <w:rPr>
                <w:sz w:val="18"/>
                <w:szCs w:val="20"/>
              </w:rPr>
              <w:tab/>
              <w:t>90 and above</w:t>
            </w:r>
          </w:p>
          <w:p w:rsidR="005A556C" w:rsidRPr="007462D6" w:rsidRDefault="005A556C" w:rsidP="00A04BCF">
            <w:pPr>
              <w:ind w:left="196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B:</w:t>
            </w:r>
            <w:r w:rsidRPr="007462D6">
              <w:rPr>
                <w:sz w:val="18"/>
                <w:szCs w:val="20"/>
              </w:rPr>
              <w:tab/>
              <w:t>80 – 89</w:t>
            </w:r>
          </w:p>
          <w:p w:rsidR="005A556C" w:rsidRPr="007462D6" w:rsidRDefault="005A556C" w:rsidP="00A04BCF">
            <w:pPr>
              <w:ind w:left="196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C:</w:t>
            </w:r>
            <w:r w:rsidRPr="007462D6">
              <w:rPr>
                <w:sz w:val="18"/>
                <w:szCs w:val="20"/>
              </w:rPr>
              <w:tab/>
              <w:t>74 – 79</w:t>
            </w:r>
          </w:p>
          <w:p w:rsidR="005A556C" w:rsidRPr="007462D6" w:rsidRDefault="005A556C" w:rsidP="005D36DB">
            <w:pPr>
              <w:spacing w:after="60"/>
              <w:ind w:left="202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D:</w:t>
            </w:r>
            <w:r w:rsidRPr="007462D6">
              <w:rPr>
                <w:sz w:val="18"/>
                <w:szCs w:val="20"/>
              </w:rPr>
              <w:tab/>
              <w:t>70 – 73</w:t>
            </w:r>
            <w:r w:rsidRPr="007462D6">
              <w:rPr>
                <w:sz w:val="18"/>
                <w:szCs w:val="20"/>
              </w:rPr>
              <w:br/>
              <w:t>F:</w:t>
            </w:r>
            <w:r w:rsidRPr="007462D6">
              <w:rPr>
                <w:sz w:val="18"/>
                <w:szCs w:val="20"/>
              </w:rPr>
              <w:tab/>
              <w:t>6</w:t>
            </w:r>
            <w:bookmarkStart w:id="0" w:name="_GoBack"/>
            <w:bookmarkEnd w:id="0"/>
            <w:r w:rsidRPr="007462D6">
              <w:rPr>
                <w:sz w:val="18"/>
                <w:szCs w:val="20"/>
              </w:rPr>
              <w:t>9 or below</w:t>
            </w:r>
          </w:p>
        </w:tc>
      </w:tr>
    </w:tbl>
    <w:p w:rsidR="004E613A" w:rsidRPr="007462D6" w:rsidRDefault="004B0EB7" w:rsidP="004B0EB7">
      <w:pPr>
        <w:spacing w:before="180"/>
        <w:rPr>
          <w:b/>
          <w:sz w:val="22"/>
        </w:rPr>
      </w:pPr>
      <w:r w:rsidRPr="007462D6">
        <w:rPr>
          <w:b/>
          <w:smallCaps/>
          <w:sz w:val="26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7462D6" w:rsidTr="00D76244">
        <w:tc>
          <w:tcPr>
            <w:tcW w:w="5148" w:type="dxa"/>
          </w:tcPr>
          <w:p w:rsidR="00D76244" w:rsidRPr="007462D6" w:rsidRDefault="00A04BCF" w:rsidP="00D76244">
            <w:pPr>
              <w:rPr>
                <w:b/>
                <w:sz w:val="18"/>
                <w:szCs w:val="20"/>
              </w:rPr>
            </w:pPr>
            <w:r w:rsidRPr="007462D6">
              <w:rPr>
                <w:b/>
                <w:sz w:val="18"/>
                <w:szCs w:val="20"/>
              </w:rPr>
              <w:t xml:space="preserve">Expectations for </w:t>
            </w:r>
            <w:r w:rsidR="00D76244" w:rsidRPr="007462D6">
              <w:rPr>
                <w:b/>
                <w:sz w:val="18"/>
                <w:szCs w:val="20"/>
              </w:rPr>
              <w:t>Academic Success</w:t>
            </w:r>
          </w:p>
        </w:tc>
        <w:tc>
          <w:tcPr>
            <w:tcW w:w="5148" w:type="dxa"/>
          </w:tcPr>
          <w:p w:rsidR="00D76244" w:rsidRPr="007462D6" w:rsidRDefault="004B0EB7" w:rsidP="005A556C">
            <w:pPr>
              <w:rPr>
                <w:b/>
                <w:sz w:val="18"/>
                <w:szCs w:val="20"/>
              </w:rPr>
            </w:pPr>
            <w:r w:rsidRPr="007462D6">
              <w:rPr>
                <w:b/>
                <w:sz w:val="18"/>
                <w:szCs w:val="20"/>
              </w:rPr>
              <w:t>Additional Requirements/Resources</w:t>
            </w:r>
          </w:p>
        </w:tc>
      </w:tr>
      <w:tr w:rsidR="00D76244" w:rsidRPr="007462D6" w:rsidTr="00D76244">
        <w:tc>
          <w:tcPr>
            <w:tcW w:w="5148" w:type="dxa"/>
          </w:tcPr>
          <w:p w:rsidR="00F55D2E" w:rsidRDefault="00F55D2E" w:rsidP="00F55D2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Ask questions</w:t>
            </w:r>
          </w:p>
          <w:p w:rsidR="00F55D2E" w:rsidRPr="007462D6" w:rsidRDefault="00F55D2E" w:rsidP="00F55D2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Answer questions in class</w:t>
            </w:r>
          </w:p>
          <w:p w:rsidR="00F55D2E" w:rsidRDefault="00F55D2E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Complete ALL Assignments</w:t>
            </w:r>
          </w:p>
          <w:p w:rsidR="00F55D2E" w:rsidRPr="007462D6" w:rsidRDefault="00F55D2E" w:rsidP="00F55D2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Participate constructively as a team member</w:t>
            </w:r>
          </w:p>
          <w:p w:rsidR="00BB1136" w:rsidRPr="00BB1136" w:rsidRDefault="005D36DB" w:rsidP="00F26283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b/>
                <w:i/>
                <w:sz w:val="18"/>
                <w:szCs w:val="20"/>
              </w:rPr>
            </w:pPr>
            <w:r w:rsidRPr="00BB1136">
              <w:rPr>
                <w:sz w:val="18"/>
                <w:szCs w:val="20"/>
              </w:rPr>
              <w:t>Challenge yourself to continuously improve</w:t>
            </w:r>
            <w:r w:rsidR="00BB1136" w:rsidRPr="00BB1136">
              <w:rPr>
                <w:sz w:val="18"/>
                <w:szCs w:val="20"/>
              </w:rPr>
              <w:br/>
              <w:t>6)       Be prepared to think throughout class</w:t>
            </w:r>
            <w:r w:rsidR="00BB1136">
              <w:rPr>
                <w:sz w:val="18"/>
                <w:szCs w:val="20"/>
              </w:rPr>
              <w:t xml:space="preserve"> everyday</w:t>
            </w:r>
          </w:p>
          <w:p w:rsidR="00F26283" w:rsidRPr="00BB1136" w:rsidRDefault="00F26283" w:rsidP="00BB1136">
            <w:pPr>
              <w:pStyle w:val="ListParagraph"/>
              <w:tabs>
                <w:tab w:val="left" w:pos="540"/>
              </w:tabs>
              <w:spacing w:after="60"/>
              <w:ind w:left="86"/>
              <w:contextualSpacing w:val="0"/>
              <w:rPr>
                <w:b/>
                <w:i/>
                <w:sz w:val="18"/>
                <w:szCs w:val="20"/>
              </w:rPr>
            </w:pPr>
            <w:r w:rsidRPr="00BB1136">
              <w:rPr>
                <w:sz w:val="18"/>
                <w:szCs w:val="20"/>
              </w:rPr>
              <w:t xml:space="preserve"> </w:t>
            </w:r>
            <w:r w:rsidRPr="00BB1136">
              <w:rPr>
                <w:b/>
                <w:i/>
                <w:sz w:val="18"/>
                <w:szCs w:val="20"/>
              </w:rPr>
              <w:t>“Early is on time, On time is Late, and Late is Unacceptable”</w:t>
            </w:r>
          </w:p>
          <w:p w:rsidR="00F26283" w:rsidRPr="007462D6" w:rsidRDefault="00F26283" w:rsidP="00F26283">
            <w:pPr>
              <w:pStyle w:val="ListParagraph"/>
              <w:tabs>
                <w:tab w:val="left" w:pos="540"/>
              </w:tabs>
              <w:spacing w:after="60"/>
              <w:ind w:left="86"/>
              <w:contextualSpacing w:val="0"/>
              <w:rPr>
                <w:sz w:val="18"/>
                <w:szCs w:val="20"/>
              </w:rPr>
            </w:pPr>
          </w:p>
        </w:tc>
        <w:tc>
          <w:tcPr>
            <w:tcW w:w="5148" w:type="dxa"/>
          </w:tcPr>
          <w:p w:rsidR="004B0EB7" w:rsidRPr="007462D6" w:rsidRDefault="004B0EB7" w:rsidP="005D36D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Tutoring Available</w:t>
            </w:r>
          </w:p>
          <w:p w:rsidR="004B0EB7" w:rsidRPr="007462D6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>Helpful Resources</w:t>
            </w:r>
          </w:p>
          <w:p w:rsidR="00D76244" w:rsidRPr="007462D6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18"/>
                <w:szCs w:val="20"/>
              </w:rPr>
            </w:pPr>
            <w:r w:rsidRPr="007462D6">
              <w:rPr>
                <w:sz w:val="18"/>
                <w:szCs w:val="20"/>
              </w:rPr>
              <w:t xml:space="preserve">Community </w:t>
            </w:r>
            <w:r w:rsidR="00DD2DB4" w:rsidRPr="007462D6">
              <w:rPr>
                <w:sz w:val="18"/>
                <w:szCs w:val="20"/>
              </w:rPr>
              <w:t>Support Services</w:t>
            </w:r>
          </w:p>
          <w:p w:rsidR="00130CAE" w:rsidRPr="00F55D2E" w:rsidRDefault="00130CAE" w:rsidP="00F55D2E">
            <w:pPr>
              <w:tabs>
                <w:tab w:val="left" w:pos="432"/>
              </w:tabs>
              <w:ind w:left="54"/>
              <w:rPr>
                <w:sz w:val="18"/>
                <w:szCs w:val="20"/>
              </w:rPr>
            </w:pPr>
          </w:p>
        </w:tc>
      </w:tr>
    </w:tbl>
    <w:p w:rsidR="005E58D8" w:rsidRPr="007462D6" w:rsidRDefault="005E58D8" w:rsidP="00130CAE">
      <w:pPr>
        <w:rPr>
          <w:iCs/>
          <w:color w:val="000000"/>
          <w:sz w:val="14"/>
        </w:rPr>
      </w:pPr>
    </w:p>
    <w:p w:rsidR="00AF3F51" w:rsidRDefault="00AF3F51" w:rsidP="00AE231C">
      <w:pPr>
        <w:rPr>
          <w:i/>
          <w:iCs/>
          <w:color w:val="000000"/>
          <w:sz w:val="16"/>
          <w:szCs w:val="18"/>
        </w:rPr>
      </w:pPr>
    </w:p>
    <w:p w:rsidR="00AE231C" w:rsidRPr="007462D6" w:rsidRDefault="00130CAE" w:rsidP="00AF3F51">
      <w:pPr>
        <w:tabs>
          <w:tab w:val="left" w:pos="9108"/>
        </w:tabs>
        <w:rPr>
          <w:sz w:val="16"/>
          <w:szCs w:val="18"/>
        </w:rPr>
      </w:pPr>
      <w:r w:rsidRPr="007462D6">
        <w:rPr>
          <w:i/>
          <w:iCs/>
          <w:color w:val="000000"/>
          <w:sz w:val="16"/>
          <w:szCs w:val="18"/>
        </w:rPr>
        <w:t>The</w:t>
      </w:r>
      <w:r w:rsidR="005E58D8" w:rsidRPr="007462D6">
        <w:rPr>
          <w:i/>
          <w:iCs/>
          <w:color w:val="000000"/>
          <w:sz w:val="16"/>
          <w:szCs w:val="18"/>
        </w:rPr>
        <w:t xml:space="preserve"> syllabus may be updated as needed throughout the semester.</w:t>
      </w:r>
    </w:p>
    <w:sectPr w:rsidR="00AE231C" w:rsidRPr="007462D6" w:rsidSect="00AF3F51">
      <w:footerReference w:type="default" r:id="rId9"/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FA" w:rsidRDefault="00E825FA" w:rsidP="00AE231C">
      <w:r>
        <w:separator/>
      </w:r>
    </w:p>
  </w:endnote>
  <w:endnote w:type="continuationSeparator" w:id="0">
    <w:p w:rsidR="00E825FA" w:rsidRDefault="00E825FA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8D" w:rsidRPr="004E613A" w:rsidRDefault="0020768D" w:rsidP="00AE231C">
    <w:pPr>
      <w:jc w:val="right"/>
      <w:rPr>
        <w:sz w:val="18"/>
        <w:szCs w:val="18"/>
      </w:rPr>
    </w:pPr>
    <w:r w:rsidRPr="004E613A">
      <w:rPr>
        <w:sz w:val="18"/>
        <w:szCs w:val="18"/>
      </w:rPr>
      <w:t xml:space="preserve">Senior </w:t>
    </w:r>
    <w:r w:rsidR="00AF3F51">
      <w:rPr>
        <w:sz w:val="18"/>
        <w:szCs w:val="18"/>
      </w:rPr>
      <w:t>Statistics</w:t>
    </w:r>
    <w:r w:rsidRPr="004E613A">
      <w:rPr>
        <w:sz w:val="18"/>
        <w:szCs w:val="18"/>
      </w:rPr>
      <w:t xml:space="preserve"> – </w:t>
    </w:r>
    <w:sdt>
      <w:sdtPr>
        <w:rPr>
          <w:sz w:val="18"/>
          <w:szCs w:val="18"/>
        </w:rPr>
        <w:id w:val="30568991"/>
        <w:docPartObj>
          <w:docPartGallery w:val="Page Numbers (Top of Page)"/>
          <w:docPartUnique/>
        </w:docPartObj>
      </w:sdtPr>
      <w:sdtEndPr/>
      <w:sdtContent>
        <w:r w:rsidRPr="004E613A">
          <w:rPr>
            <w:sz w:val="18"/>
            <w:szCs w:val="18"/>
          </w:rPr>
          <w:t xml:space="preserve">Page </w:t>
        </w:r>
        <w:r w:rsidR="00652A3B" w:rsidRPr="004E613A">
          <w:rPr>
            <w:sz w:val="18"/>
            <w:szCs w:val="18"/>
          </w:rPr>
          <w:fldChar w:fldCharType="begin"/>
        </w:r>
        <w:r w:rsidRPr="004E613A">
          <w:rPr>
            <w:sz w:val="18"/>
            <w:szCs w:val="18"/>
          </w:rPr>
          <w:instrText xml:space="preserve"> PAGE </w:instrText>
        </w:r>
        <w:r w:rsidR="00652A3B" w:rsidRPr="004E613A">
          <w:rPr>
            <w:sz w:val="18"/>
            <w:szCs w:val="18"/>
          </w:rPr>
          <w:fldChar w:fldCharType="separate"/>
        </w:r>
        <w:r w:rsidR="00A35DB9">
          <w:rPr>
            <w:noProof/>
            <w:sz w:val="18"/>
            <w:szCs w:val="18"/>
          </w:rPr>
          <w:t>1</w:t>
        </w:r>
        <w:r w:rsidR="00652A3B" w:rsidRPr="004E613A">
          <w:rPr>
            <w:sz w:val="18"/>
            <w:szCs w:val="18"/>
          </w:rPr>
          <w:fldChar w:fldCharType="end"/>
        </w:r>
      </w:sdtContent>
    </w:sdt>
  </w:p>
  <w:p w:rsidR="0020768D" w:rsidRDefault="00207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FA" w:rsidRDefault="00E825FA" w:rsidP="00AE231C">
      <w:r>
        <w:separator/>
      </w:r>
    </w:p>
  </w:footnote>
  <w:footnote w:type="continuationSeparator" w:id="0">
    <w:p w:rsidR="00E825FA" w:rsidRDefault="00E825FA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20637"/>
    <w:rsid w:val="000432D3"/>
    <w:rsid w:val="000443E7"/>
    <w:rsid w:val="000558C7"/>
    <w:rsid w:val="00066B2E"/>
    <w:rsid w:val="00071759"/>
    <w:rsid w:val="00083B8A"/>
    <w:rsid w:val="000C4555"/>
    <w:rsid w:val="000C5238"/>
    <w:rsid w:val="0010087E"/>
    <w:rsid w:val="0012295A"/>
    <w:rsid w:val="00130CAE"/>
    <w:rsid w:val="00142781"/>
    <w:rsid w:val="00147747"/>
    <w:rsid w:val="001673C4"/>
    <w:rsid w:val="0019082C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D24E5"/>
    <w:rsid w:val="002F1740"/>
    <w:rsid w:val="00321E78"/>
    <w:rsid w:val="00337295"/>
    <w:rsid w:val="0038470B"/>
    <w:rsid w:val="003B423D"/>
    <w:rsid w:val="003B6719"/>
    <w:rsid w:val="003B7A28"/>
    <w:rsid w:val="003E6739"/>
    <w:rsid w:val="00402280"/>
    <w:rsid w:val="00404A64"/>
    <w:rsid w:val="00424FC9"/>
    <w:rsid w:val="004274F1"/>
    <w:rsid w:val="00447ED5"/>
    <w:rsid w:val="00450D93"/>
    <w:rsid w:val="00454E08"/>
    <w:rsid w:val="004749BD"/>
    <w:rsid w:val="00485EAA"/>
    <w:rsid w:val="004A31F3"/>
    <w:rsid w:val="004B0EB7"/>
    <w:rsid w:val="004D1B55"/>
    <w:rsid w:val="004E613A"/>
    <w:rsid w:val="004F4E6B"/>
    <w:rsid w:val="00507DBB"/>
    <w:rsid w:val="005401AE"/>
    <w:rsid w:val="005655A1"/>
    <w:rsid w:val="005A556C"/>
    <w:rsid w:val="005D36DB"/>
    <w:rsid w:val="005D7DA5"/>
    <w:rsid w:val="005E4A77"/>
    <w:rsid w:val="005E58D8"/>
    <w:rsid w:val="005F3EDC"/>
    <w:rsid w:val="00617E9F"/>
    <w:rsid w:val="006272F0"/>
    <w:rsid w:val="00632B78"/>
    <w:rsid w:val="00652A3B"/>
    <w:rsid w:val="00691718"/>
    <w:rsid w:val="006D08C3"/>
    <w:rsid w:val="006D1BCB"/>
    <w:rsid w:val="006F37D0"/>
    <w:rsid w:val="007014D7"/>
    <w:rsid w:val="00707896"/>
    <w:rsid w:val="00710FC7"/>
    <w:rsid w:val="00727179"/>
    <w:rsid w:val="0073690A"/>
    <w:rsid w:val="007462D6"/>
    <w:rsid w:val="0076793A"/>
    <w:rsid w:val="0078704B"/>
    <w:rsid w:val="007C0D8D"/>
    <w:rsid w:val="00801D6F"/>
    <w:rsid w:val="0080315B"/>
    <w:rsid w:val="0080392D"/>
    <w:rsid w:val="008171C0"/>
    <w:rsid w:val="00820238"/>
    <w:rsid w:val="0082458E"/>
    <w:rsid w:val="00826DEB"/>
    <w:rsid w:val="00834AB8"/>
    <w:rsid w:val="00865005"/>
    <w:rsid w:val="00870A00"/>
    <w:rsid w:val="008B3B26"/>
    <w:rsid w:val="008B3C00"/>
    <w:rsid w:val="008B6C50"/>
    <w:rsid w:val="008E7A44"/>
    <w:rsid w:val="008F3DB0"/>
    <w:rsid w:val="00905809"/>
    <w:rsid w:val="00942A3B"/>
    <w:rsid w:val="009466E9"/>
    <w:rsid w:val="009534E4"/>
    <w:rsid w:val="009577EB"/>
    <w:rsid w:val="00977BDF"/>
    <w:rsid w:val="009950A0"/>
    <w:rsid w:val="009A1E92"/>
    <w:rsid w:val="009C7B83"/>
    <w:rsid w:val="00A04BCF"/>
    <w:rsid w:val="00A21CEC"/>
    <w:rsid w:val="00A35DB9"/>
    <w:rsid w:val="00A67C4D"/>
    <w:rsid w:val="00A80BFD"/>
    <w:rsid w:val="00AA4323"/>
    <w:rsid w:val="00AA499E"/>
    <w:rsid w:val="00AE231C"/>
    <w:rsid w:val="00AF3F51"/>
    <w:rsid w:val="00B1642F"/>
    <w:rsid w:val="00B27102"/>
    <w:rsid w:val="00B34F00"/>
    <w:rsid w:val="00B36D85"/>
    <w:rsid w:val="00B52F83"/>
    <w:rsid w:val="00B65A62"/>
    <w:rsid w:val="00B76CEE"/>
    <w:rsid w:val="00B80622"/>
    <w:rsid w:val="00B92C17"/>
    <w:rsid w:val="00BB1136"/>
    <w:rsid w:val="00BD6B6F"/>
    <w:rsid w:val="00BE7A67"/>
    <w:rsid w:val="00C247B8"/>
    <w:rsid w:val="00C55F73"/>
    <w:rsid w:val="00C91994"/>
    <w:rsid w:val="00CA5386"/>
    <w:rsid w:val="00CB786D"/>
    <w:rsid w:val="00CC25BA"/>
    <w:rsid w:val="00CC56B7"/>
    <w:rsid w:val="00CE2919"/>
    <w:rsid w:val="00D17C0A"/>
    <w:rsid w:val="00D27708"/>
    <w:rsid w:val="00D76244"/>
    <w:rsid w:val="00D86F3E"/>
    <w:rsid w:val="00DA09FC"/>
    <w:rsid w:val="00DA474D"/>
    <w:rsid w:val="00DB6A25"/>
    <w:rsid w:val="00DC5E40"/>
    <w:rsid w:val="00DD2DB4"/>
    <w:rsid w:val="00DF29F2"/>
    <w:rsid w:val="00E00D4A"/>
    <w:rsid w:val="00E03A4E"/>
    <w:rsid w:val="00E10299"/>
    <w:rsid w:val="00E40CB8"/>
    <w:rsid w:val="00E5530B"/>
    <w:rsid w:val="00E5631C"/>
    <w:rsid w:val="00E65CFE"/>
    <w:rsid w:val="00E825FA"/>
    <w:rsid w:val="00E85008"/>
    <w:rsid w:val="00EA3FA9"/>
    <w:rsid w:val="00EB3F6A"/>
    <w:rsid w:val="00EB5C42"/>
    <w:rsid w:val="00EC3503"/>
    <w:rsid w:val="00EC786C"/>
    <w:rsid w:val="00ED3049"/>
    <w:rsid w:val="00EE4F43"/>
    <w:rsid w:val="00F17B92"/>
    <w:rsid w:val="00F26283"/>
    <w:rsid w:val="00F3598E"/>
    <w:rsid w:val="00F40D78"/>
    <w:rsid w:val="00F55D2E"/>
    <w:rsid w:val="00F90BC7"/>
    <w:rsid w:val="00F92D78"/>
    <w:rsid w:val="00FD50CB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Curlette, David</cp:lastModifiedBy>
  <cp:revision>2</cp:revision>
  <cp:lastPrinted>2011-07-28T16:14:00Z</cp:lastPrinted>
  <dcterms:created xsi:type="dcterms:W3CDTF">2013-08-05T13:47:00Z</dcterms:created>
  <dcterms:modified xsi:type="dcterms:W3CDTF">2013-08-05T13:47:00Z</dcterms:modified>
</cp:coreProperties>
</file>